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CF5A2" w14:textId="6E4D93B9" w:rsidR="0091231E" w:rsidRPr="00DF3530" w:rsidRDefault="0091231E" w:rsidP="00894901">
      <w:pPr>
        <w:spacing w:after="0"/>
        <w:jc w:val="center"/>
        <w:rPr>
          <w:rFonts w:ascii="Arial" w:hAnsi="Arial" w:cs="Arial"/>
          <w:b/>
          <w:bCs/>
          <w:sz w:val="28"/>
          <w:szCs w:val="28"/>
        </w:rPr>
      </w:pPr>
      <w:r w:rsidRPr="00DF3530">
        <w:rPr>
          <w:rStyle w:val="DocID"/>
          <w:rFonts w:ascii="Arial" w:hAnsi="Arial" w:cs="Arial"/>
          <w:b/>
          <w:bCs/>
          <w:sz w:val="28"/>
          <w:szCs w:val="28"/>
        </w:rPr>
        <w:t>BUSINESS ASSOCIATE AGREEMENT</w:t>
      </w:r>
    </w:p>
    <w:p w14:paraId="6FB81B8B" w14:textId="071A920F" w:rsidR="0091231E" w:rsidRPr="00DF3530" w:rsidRDefault="0023683A" w:rsidP="00554E98">
      <w:pPr>
        <w:rPr>
          <w:rFonts w:ascii="Arial" w:hAnsi="Arial" w:cs="Arial"/>
          <w:sz w:val="24"/>
          <w:szCs w:val="24"/>
        </w:rPr>
      </w:pPr>
      <w:r>
        <w:rPr>
          <w:rStyle w:val="DocID"/>
          <w:rFonts w:ascii="Arial" w:hAnsi="Arial" w:cs="Arial"/>
          <w:sz w:val="18"/>
        </w:rPr>
        <w:pict w14:anchorId="1EE8D911">
          <v:shapetype id="_x0000_t202" coordsize="21600,21600" o:spt="202" path="m,l,21600r21600,l21600,xe">
            <v:stroke joinstyle="miter"/>
            <v:path gradientshapeok="t" o:connecttype="rect"/>
          </v:shapetype>
          <v:shape id="_x0000_s1026" type="#_x0000_t202" style="position:absolute;margin-left:-1.75pt;margin-top:13.55pt;width:472.9pt;height:60.55pt;z-index:251659264;mso-width-relative:margin;mso-height-relative:margin" fillcolor="#dbe5f1">
            <v:textbox style="mso-next-textbox:#_x0000_s1026">
              <w:txbxContent>
                <w:p w14:paraId="40FD0355" w14:textId="77777777" w:rsidR="004E6532" w:rsidRPr="00477E55" w:rsidRDefault="004E6532" w:rsidP="00554E98">
                  <w:pPr>
                    <w:jc w:val="both"/>
                    <w:rPr>
                      <w:rFonts w:ascii="Arial" w:hAnsi="Arial" w:cs="Arial"/>
                      <w:sz w:val="20"/>
                    </w:rPr>
                  </w:pPr>
                  <w:r w:rsidRPr="00BB2925">
                    <w:rPr>
                      <w:rFonts w:ascii="Arial" w:hAnsi="Arial" w:cs="Arial"/>
                      <w:sz w:val="20"/>
                      <w:u w:val="single"/>
                    </w:rPr>
                    <w:t>Purpose</w:t>
                  </w:r>
                  <w:r>
                    <w:rPr>
                      <w:rFonts w:ascii="Arial" w:hAnsi="Arial" w:cs="Arial"/>
                      <w:sz w:val="20"/>
                    </w:rPr>
                    <w:t xml:space="preserve">:  A business associate is someone who 1.) Performs functions on behalf of a covered entity (group health plan) or provides services for a covered entity; and 2.) Has access to PHI.  Under the 2013 final regulations, the HIPAA privacy and security rules require a business associate agreement to be in place if the business associate has access to PHI. </w:t>
                  </w:r>
                </w:p>
              </w:txbxContent>
            </v:textbox>
          </v:shape>
        </w:pict>
      </w:r>
    </w:p>
    <w:p w14:paraId="05059F95" w14:textId="77777777" w:rsidR="0091231E" w:rsidRPr="00DF3530" w:rsidRDefault="0091231E" w:rsidP="00554E98">
      <w:pPr>
        <w:rPr>
          <w:rFonts w:ascii="Arial" w:hAnsi="Arial" w:cs="Arial"/>
          <w:sz w:val="24"/>
          <w:szCs w:val="24"/>
        </w:rPr>
      </w:pPr>
    </w:p>
    <w:p w14:paraId="43C7C2D0" w14:textId="77777777" w:rsidR="0091231E" w:rsidRPr="00DF3530" w:rsidRDefault="0091231E" w:rsidP="00554E98">
      <w:pPr>
        <w:rPr>
          <w:rFonts w:ascii="Arial" w:hAnsi="Arial" w:cs="Arial"/>
          <w:sz w:val="24"/>
          <w:szCs w:val="24"/>
        </w:rPr>
      </w:pPr>
    </w:p>
    <w:p w14:paraId="61897B6E" w14:textId="77777777" w:rsidR="0091231E" w:rsidRPr="00DF3530" w:rsidRDefault="0091231E" w:rsidP="00554E98">
      <w:pPr>
        <w:pStyle w:val="mbfBod"/>
        <w:tabs>
          <w:tab w:val="left" w:pos="5760"/>
          <w:tab w:val="left" w:pos="9360"/>
        </w:tabs>
        <w:suppressAutoHyphens w:val="0"/>
        <w:spacing w:after="0"/>
        <w:ind w:firstLine="0"/>
        <w:jc w:val="both"/>
        <w:rPr>
          <w:rFonts w:ascii="Arial" w:hAnsi="Arial" w:cs="Arial"/>
          <w:sz w:val="22"/>
          <w:szCs w:val="22"/>
        </w:rPr>
      </w:pPr>
    </w:p>
    <w:p w14:paraId="72510AF1" w14:textId="77777777" w:rsidR="0091231E" w:rsidRPr="00DF3530" w:rsidRDefault="0091231E" w:rsidP="00554E98">
      <w:pPr>
        <w:pStyle w:val="mbfBod"/>
        <w:tabs>
          <w:tab w:val="left" w:pos="5760"/>
          <w:tab w:val="left" w:pos="9360"/>
        </w:tabs>
        <w:suppressAutoHyphens w:val="0"/>
        <w:spacing w:after="0"/>
        <w:ind w:firstLine="0"/>
        <w:jc w:val="both"/>
        <w:rPr>
          <w:rFonts w:ascii="Arial" w:hAnsi="Arial" w:cs="Arial"/>
          <w:sz w:val="22"/>
          <w:szCs w:val="22"/>
        </w:rPr>
      </w:pPr>
      <w:r w:rsidRPr="00DF3530">
        <w:rPr>
          <w:rFonts w:ascii="Arial" w:hAnsi="Arial" w:cs="Arial"/>
          <w:sz w:val="22"/>
          <w:szCs w:val="22"/>
        </w:rPr>
        <w:t xml:space="preserve">This Agreement (“Agreement”) is effective upon execution by and between ________________________________ </w:t>
      </w:r>
      <w:r w:rsidRPr="00DF3530">
        <w:rPr>
          <w:rFonts w:ascii="Arial" w:hAnsi="Arial" w:cs="Arial"/>
          <w:sz w:val="22"/>
          <w:szCs w:val="22"/>
          <w:highlight w:val="yellow"/>
        </w:rPr>
        <w:t>[</w:t>
      </w:r>
      <w:r w:rsidRPr="00DF3530">
        <w:rPr>
          <w:rFonts w:ascii="Arial" w:hAnsi="Arial" w:cs="Arial"/>
          <w:i/>
          <w:sz w:val="22"/>
          <w:szCs w:val="22"/>
          <w:highlight w:val="yellow"/>
        </w:rPr>
        <w:t>Insert name of business associate</w:t>
      </w:r>
      <w:r w:rsidRPr="00DF3530">
        <w:rPr>
          <w:rFonts w:ascii="Arial" w:hAnsi="Arial" w:cs="Arial"/>
          <w:sz w:val="22"/>
          <w:szCs w:val="22"/>
          <w:highlight w:val="yellow"/>
        </w:rPr>
        <w:t>]</w:t>
      </w:r>
      <w:r w:rsidRPr="00DF3530">
        <w:rPr>
          <w:rFonts w:ascii="Arial" w:hAnsi="Arial" w:cs="Arial"/>
          <w:sz w:val="22"/>
          <w:szCs w:val="22"/>
        </w:rPr>
        <w:t xml:space="preserve"> (“Business Associate”) and __________________________________</w:t>
      </w:r>
      <w:proofErr w:type="gramStart"/>
      <w:r w:rsidRPr="00DF3530">
        <w:rPr>
          <w:rFonts w:ascii="Arial" w:hAnsi="Arial" w:cs="Arial"/>
          <w:sz w:val="22"/>
          <w:szCs w:val="22"/>
        </w:rPr>
        <w:t xml:space="preserve">_  </w:t>
      </w:r>
      <w:r w:rsidRPr="00DF3530">
        <w:rPr>
          <w:rFonts w:ascii="Arial" w:hAnsi="Arial" w:cs="Arial"/>
          <w:sz w:val="22"/>
          <w:szCs w:val="22"/>
          <w:highlight w:val="yellow"/>
        </w:rPr>
        <w:t>[</w:t>
      </w:r>
      <w:proofErr w:type="gramEnd"/>
      <w:r w:rsidRPr="00DF3530">
        <w:rPr>
          <w:rFonts w:ascii="Arial" w:hAnsi="Arial" w:cs="Arial"/>
          <w:i/>
          <w:sz w:val="22"/>
          <w:szCs w:val="22"/>
          <w:highlight w:val="yellow"/>
        </w:rPr>
        <w:t>Insert name of employer's group health plan, e.g. "Sample Co. Group Health Plan"]</w:t>
      </w:r>
      <w:r w:rsidRPr="00DF3530">
        <w:rPr>
          <w:rFonts w:ascii="Arial" w:hAnsi="Arial" w:cs="Arial"/>
          <w:sz w:val="22"/>
          <w:szCs w:val="22"/>
        </w:rPr>
        <w:t xml:space="preserve"> (“Health Plan”).</w:t>
      </w:r>
    </w:p>
    <w:p w14:paraId="2A1DB38B" w14:textId="77777777" w:rsidR="0091231E" w:rsidRPr="00DF3530" w:rsidRDefault="0091231E" w:rsidP="00554E98">
      <w:pPr>
        <w:pStyle w:val="mbfBod"/>
        <w:tabs>
          <w:tab w:val="left" w:pos="9360"/>
        </w:tabs>
        <w:suppressAutoHyphens w:val="0"/>
        <w:spacing w:before="120" w:after="120"/>
        <w:ind w:firstLine="0"/>
        <w:jc w:val="both"/>
        <w:rPr>
          <w:rFonts w:ascii="Arial" w:hAnsi="Arial" w:cs="Arial"/>
          <w:sz w:val="22"/>
          <w:szCs w:val="22"/>
        </w:rPr>
      </w:pPr>
      <w:r w:rsidRPr="00DF3530">
        <w:rPr>
          <w:rFonts w:ascii="Arial" w:hAnsi="Arial" w:cs="Arial"/>
          <w:sz w:val="22"/>
          <w:szCs w:val="22"/>
        </w:rPr>
        <w:t>Health Plan and Business Associate mutually agree to comply with the requirements of the implementing regulations at 45 Code of Federal Regulations (“C.F.R.”) Parts 160-64 for the Administrative Simplification provisions of Title II, Subtitle F of the Health Insurance Portability and Accountability Act of 1996 (“HIPAA”).  This Agreement shall supersede any prior business associate agreement.</w:t>
      </w:r>
    </w:p>
    <w:p w14:paraId="507D95DD" w14:textId="77777777" w:rsidR="0091231E" w:rsidRPr="00DF3530" w:rsidRDefault="0091231E" w:rsidP="00DF7039">
      <w:pPr>
        <w:pStyle w:val="Heading3"/>
        <w:keepNext w:val="0"/>
        <w:numPr>
          <w:ilvl w:val="0"/>
          <w:numId w:val="7"/>
        </w:numPr>
        <w:tabs>
          <w:tab w:val="clear" w:pos="360"/>
          <w:tab w:val="num" w:pos="720"/>
        </w:tabs>
        <w:spacing w:before="120"/>
        <w:jc w:val="both"/>
        <w:rPr>
          <w:rFonts w:ascii="Arial" w:hAnsi="Arial" w:cs="Arial"/>
          <w:sz w:val="28"/>
          <w:szCs w:val="22"/>
        </w:rPr>
      </w:pPr>
      <w:bookmarkStart w:id="0" w:name="_Toc177040107"/>
      <w:bookmarkStart w:id="1" w:name="_Toc177040202"/>
      <w:r w:rsidRPr="00DF3530">
        <w:rPr>
          <w:rFonts w:ascii="Arial" w:hAnsi="Arial" w:cs="Arial"/>
          <w:sz w:val="28"/>
          <w:szCs w:val="22"/>
        </w:rPr>
        <w:t>Privacy and Security of Protected Health Information.</w:t>
      </w:r>
      <w:bookmarkEnd w:id="0"/>
      <w:bookmarkEnd w:id="1"/>
    </w:p>
    <w:p w14:paraId="7CEB2C3A"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Permitted Uses and Disclosures</w:t>
      </w:r>
      <w:r w:rsidRPr="00DF3530">
        <w:rPr>
          <w:rFonts w:ascii="Arial" w:hAnsi="Arial" w:cs="Arial"/>
          <w:b/>
          <w:szCs w:val="24"/>
        </w:rPr>
        <w:t>.</w:t>
      </w:r>
      <w:r w:rsidRPr="00DF3530">
        <w:rPr>
          <w:rFonts w:ascii="Arial" w:hAnsi="Arial" w:cs="Arial"/>
          <w:szCs w:val="24"/>
        </w:rPr>
        <w:t xml:space="preserve">  Business Associate is permitted to use and disclose Protected Health Information that it creates or receives on Health Plan’s behalf or receives from Health Plan (or another business associate of Health Plan) and to request Protected Health Information on Health Plan’s behalf (collectively, “Health Plan’s Protected Health Information”) only:</w:t>
      </w:r>
    </w:p>
    <w:p w14:paraId="650CB151" w14:textId="77777777" w:rsidR="0091231E" w:rsidRPr="00DF3530" w:rsidRDefault="0091231E" w:rsidP="00DF7039">
      <w:pPr>
        <w:numPr>
          <w:ilvl w:val="2"/>
          <w:numId w:val="7"/>
        </w:numPr>
        <w:tabs>
          <w:tab w:val="left" w:pos="2160"/>
          <w:tab w:val="left" w:pos="9360"/>
        </w:tabs>
        <w:spacing w:after="0" w:line="240" w:lineRule="auto"/>
        <w:jc w:val="both"/>
        <w:rPr>
          <w:rFonts w:ascii="Arial" w:hAnsi="Arial" w:cs="Arial"/>
          <w:szCs w:val="24"/>
        </w:rPr>
      </w:pPr>
      <w:r w:rsidRPr="00DF3530">
        <w:rPr>
          <w:rFonts w:ascii="Arial" w:hAnsi="Arial" w:cs="Arial"/>
          <w:b/>
          <w:szCs w:val="24"/>
          <w:u w:val="single"/>
        </w:rPr>
        <w:t>Functions and Activities on Health Plan’s Behalf</w:t>
      </w:r>
      <w:r w:rsidRPr="00DF3530">
        <w:rPr>
          <w:rFonts w:ascii="Arial" w:hAnsi="Arial" w:cs="Arial"/>
          <w:b/>
          <w:szCs w:val="24"/>
        </w:rPr>
        <w:t>.</w:t>
      </w:r>
      <w:r w:rsidRPr="00DF3530">
        <w:rPr>
          <w:rFonts w:ascii="Arial" w:hAnsi="Arial" w:cs="Arial"/>
          <w:szCs w:val="24"/>
        </w:rPr>
        <w:t xml:space="preserve">  Except as otherwise limited in this Agreement, to perform functions, activities, or services for, or on behalf of Health Plan as such services may be specified in any underlying agreement(s), provided that such use or disclosure would not violate 45 C.F.R. Part 164, Subpart E “Privacy of Individually Identifiable Health Information” (the “Privacy Rule”) or 45 C.F.R. Part 164, Subpart C "Security Standards for the Protection of Electronic Protected Health Information" (the "Security Rule") if done by Health Plan.</w:t>
      </w:r>
    </w:p>
    <w:p w14:paraId="32FB6132" w14:textId="77777777" w:rsidR="0091231E" w:rsidRPr="00DF3530" w:rsidRDefault="0091231E" w:rsidP="00DF7039">
      <w:pPr>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Business Associate’s Operations</w:t>
      </w:r>
      <w:r w:rsidRPr="00DF3530">
        <w:rPr>
          <w:rFonts w:ascii="Arial" w:hAnsi="Arial" w:cs="Arial"/>
          <w:b/>
          <w:szCs w:val="24"/>
        </w:rPr>
        <w:t>.</w:t>
      </w:r>
      <w:r w:rsidRPr="00DF3530">
        <w:rPr>
          <w:rFonts w:ascii="Arial" w:hAnsi="Arial" w:cs="Arial"/>
          <w:szCs w:val="24"/>
        </w:rPr>
        <w:t xml:space="preserve">  For Business Associate’s proper management and administration or to carry out Business Associate’s legal responsibilities, provided that, with respect to disclosure of Health Plan’s Protected Health Information, either:</w:t>
      </w:r>
    </w:p>
    <w:p w14:paraId="70CC7CCC" w14:textId="77777777" w:rsidR="0091231E" w:rsidRPr="00DF3530" w:rsidRDefault="0091231E" w:rsidP="00DF7039">
      <w:pPr>
        <w:numPr>
          <w:ilvl w:val="3"/>
          <w:numId w:val="7"/>
        </w:numPr>
        <w:tabs>
          <w:tab w:val="clear" w:pos="2520"/>
          <w:tab w:val="num" w:pos="2880"/>
        </w:tabs>
        <w:spacing w:before="120" w:after="120" w:line="240" w:lineRule="auto"/>
        <w:jc w:val="both"/>
        <w:rPr>
          <w:rFonts w:ascii="Arial" w:hAnsi="Arial" w:cs="Arial"/>
          <w:szCs w:val="24"/>
        </w:rPr>
      </w:pPr>
      <w:r w:rsidRPr="00DF3530">
        <w:rPr>
          <w:rFonts w:ascii="Arial" w:hAnsi="Arial" w:cs="Arial"/>
          <w:szCs w:val="24"/>
        </w:rPr>
        <w:t>The disclosure is Required by Law; or</w:t>
      </w:r>
    </w:p>
    <w:p w14:paraId="6FDCA2CE" w14:textId="77777777" w:rsidR="0091231E" w:rsidRPr="00DF3530" w:rsidRDefault="0091231E" w:rsidP="00DF7039">
      <w:pPr>
        <w:numPr>
          <w:ilvl w:val="3"/>
          <w:numId w:val="7"/>
        </w:numPr>
        <w:tabs>
          <w:tab w:val="clear" w:pos="2520"/>
          <w:tab w:val="num" w:pos="2880"/>
        </w:tabs>
        <w:spacing w:before="120" w:after="120" w:line="240" w:lineRule="auto"/>
        <w:jc w:val="both"/>
        <w:rPr>
          <w:rFonts w:ascii="Arial" w:hAnsi="Arial" w:cs="Arial"/>
          <w:szCs w:val="24"/>
        </w:rPr>
      </w:pPr>
      <w:r w:rsidRPr="00DF3530">
        <w:rPr>
          <w:rFonts w:ascii="Arial" w:hAnsi="Arial" w:cs="Arial"/>
          <w:szCs w:val="24"/>
        </w:rPr>
        <w:t>Business Associate obtains reasonable assurance from any person or entity to which Business Associate will disclose Health Plan’s Protected Health Information that the person or entity will:</w:t>
      </w:r>
    </w:p>
    <w:p w14:paraId="7E5EAD0C" w14:textId="77777777" w:rsidR="0091231E" w:rsidRPr="00DF3530" w:rsidRDefault="0091231E" w:rsidP="00DF7039">
      <w:pPr>
        <w:numPr>
          <w:ilvl w:val="4"/>
          <w:numId w:val="7"/>
        </w:numPr>
        <w:tabs>
          <w:tab w:val="clear" w:pos="3240"/>
          <w:tab w:val="num" w:pos="3600"/>
        </w:tabs>
        <w:spacing w:before="120" w:after="120" w:line="240" w:lineRule="auto"/>
        <w:jc w:val="both"/>
        <w:rPr>
          <w:rFonts w:ascii="Arial" w:hAnsi="Arial" w:cs="Arial"/>
          <w:szCs w:val="24"/>
        </w:rPr>
      </w:pPr>
      <w:r w:rsidRPr="00DF3530">
        <w:rPr>
          <w:rFonts w:ascii="Arial" w:hAnsi="Arial" w:cs="Arial"/>
          <w:szCs w:val="24"/>
        </w:rPr>
        <w:t>Hold Health Plan’s Protected Health Information in confidence and use or further disclose Health Plan’s Protected Health Information only for the purpose for which Business Associate disclosed Health Plan’s Protected Health Information to the person or entity or as Required by Law; and</w:t>
      </w:r>
    </w:p>
    <w:p w14:paraId="11219B13" w14:textId="77777777" w:rsidR="0091231E" w:rsidRPr="00DF3530" w:rsidRDefault="0091231E" w:rsidP="00DF7039">
      <w:pPr>
        <w:numPr>
          <w:ilvl w:val="4"/>
          <w:numId w:val="7"/>
        </w:numPr>
        <w:tabs>
          <w:tab w:val="clear" w:pos="3240"/>
          <w:tab w:val="num" w:pos="3600"/>
        </w:tabs>
        <w:spacing w:before="120" w:after="120" w:line="240" w:lineRule="auto"/>
        <w:jc w:val="both"/>
        <w:rPr>
          <w:rFonts w:ascii="Arial" w:hAnsi="Arial" w:cs="Arial"/>
          <w:szCs w:val="24"/>
        </w:rPr>
      </w:pPr>
      <w:r w:rsidRPr="00DF3530">
        <w:rPr>
          <w:rFonts w:ascii="Arial" w:hAnsi="Arial" w:cs="Arial"/>
          <w:szCs w:val="24"/>
        </w:rPr>
        <w:t xml:space="preserve">Promptly notify Business Associate (who will in turn notify Health Plan in accordance with Section 4(a)) of any instance of which the person or entity becomes aware in which the </w:t>
      </w:r>
      <w:r w:rsidRPr="00DF3530">
        <w:rPr>
          <w:rFonts w:ascii="Arial" w:hAnsi="Arial" w:cs="Arial"/>
          <w:szCs w:val="24"/>
        </w:rPr>
        <w:lastRenderedPageBreak/>
        <w:t>confidentiality of Health Plan’s Protected Health Information was Breached.</w:t>
      </w:r>
    </w:p>
    <w:p w14:paraId="5146E92A" w14:textId="77777777" w:rsidR="0091231E" w:rsidRPr="00DF3530" w:rsidRDefault="0091231E" w:rsidP="00DF7039">
      <w:pPr>
        <w:numPr>
          <w:ilvl w:val="2"/>
          <w:numId w:val="7"/>
        </w:numPr>
        <w:tabs>
          <w:tab w:val="left" w:pos="9360"/>
        </w:tabs>
        <w:spacing w:before="120" w:after="120" w:line="240" w:lineRule="auto"/>
        <w:jc w:val="both"/>
        <w:rPr>
          <w:rFonts w:ascii="Arial" w:hAnsi="Arial" w:cs="Arial"/>
          <w:szCs w:val="24"/>
        </w:rPr>
      </w:pPr>
      <w:r w:rsidRPr="00DF3530">
        <w:rPr>
          <w:rFonts w:ascii="Arial" w:hAnsi="Arial" w:cs="Arial"/>
          <w:b/>
          <w:szCs w:val="24"/>
          <w:u w:val="single"/>
        </w:rPr>
        <w:t>Minimum Necessary</w:t>
      </w:r>
      <w:r w:rsidRPr="00DF3530">
        <w:rPr>
          <w:rFonts w:ascii="Arial" w:hAnsi="Arial" w:cs="Arial"/>
          <w:b/>
          <w:szCs w:val="24"/>
        </w:rPr>
        <w:t>.</w:t>
      </w:r>
      <w:r w:rsidRPr="00DF3530">
        <w:rPr>
          <w:rFonts w:ascii="Arial" w:hAnsi="Arial" w:cs="Arial"/>
          <w:szCs w:val="24"/>
        </w:rPr>
        <w:t xml:space="preserve">  Business Associate will, in its performance of the functions, activities, services, and operations specified in Section 1(a), make reasonable efforts to use, to disclose, and to request only the minimum amount of Health Plan’s Protected Health Information reasonably necessary to accomplish the intended purpose of the use, disclosure or request, except that Business Associate will not be obligated to comply with this minimum necessary limitation if neither Business Associate nor Health Plan is required to limit the use, disclosure or request to the minimum necessary.  Business Associate and Health Plan acknowledge that the phrase “minimum necessary” shall be interpreted in accordance with the American Recovery and Reinvestment Act and government guidance on the definition. </w:t>
      </w:r>
    </w:p>
    <w:p w14:paraId="286BD21E"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Prohibition on Unauthorized Use or Disclosure</w:t>
      </w:r>
      <w:r w:rsidRPr="00DF3530">
        <w:rPr>
          <w:rFonts w:ascii="Arial" w:hAnsi="Arial" w:cs="Arial"/>
          <w:b/>
          <w:szCs w:val="24"/>
        </w:rPr>
        <w:t>.</w:t>
      </w:r>
      <w:r w:rsidRPr="00DF3530">
        <w:rPr>
          <w:rFonts w:ascii="Arial" w:hAnsi="Arial" w:cs="Arial"/>
          <w:szCs w:val="24"/>
        </w:rPr>
        <w:t xml:space="preserve">  </w:t>
      </w:r>
      <w:r w:rsidRPr="00DF3530">
        <w:rPr>
          <w:rFonts w:ascii="Arial" w:hAnsi="Arial" w:cs="Arial"/>
          <w:caps/>
          <w:szCs w:val="24"/>
        </w:rPr>
        <w:t>B</w:t>
      </w:r>
      <w:r w:rsidRPr="00DF3530">
        <w:rPr>
          <w:rFonts w:ascii="Arial" w:hAnsi="Arial" w:cs="Arial"/>
          <w:szCs w:val="24"/>
        </w:rPr>
        <w:t>usiness Associate</w:t>
      </w:r>
      <w:r w:rsidRPr="00DF3530">
        <w:rPr>
          <w:rFonts w:ascii="Arial" w:hAnsi="Arial" w:cs="Arial"/>
          <w:caps/>
          <w:szCs w:val="24"/>
        </w:rPr>
        <w:t xml:space="preserve"> </w:t>
      </w:r>
      <w:r w:rsidRPr="00DF3530">
        <w:rPr>
          <w:rFonts w:ascii="Arial" w:hAnsi="Arial" w:cs="Arial"/>
          <w:szCs w:val="24"/>
        </w:rPr>
        <w:t>will neither use nor disclose Health Plan’s Protected Health Information, except as permitted or required by this Agreement or in writing by Health Plan or as Required by Law.  This Agreement does not authorize Business Associate to use or disclose Health Plan’s Protected Health Information in a manner that will violate the Privacy Rule or the Security Rule if done by Health Plan, except as set forth in Section 1(a)(ii).</w:t>
      </w:r>
    </w:p>
    <w:p w14:paraId="4B6884EA"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Information Safeguards</w:t>
      </w:r>
      <w:r w:rsidRPr="00DF3530">
        <w:rPr>
          <w:rFonts w:ascii="Arial" w:hAnsi="Arial" w:cs="Arial"/>
          <w:b/>
          <w:szCs w:val="24"/>
        </w:rPr>
        <w:t>.</w:t>
      </w:r>
    </w:p>
    <w:p w14:paraId="03BFF1CF" w14:textId="77777777" w:rsidR="0091231E" w:rsidRPr="00DF3530" w:rsidRDefault="0091231E" w:rsidP="00DF7039">
      <w:pPr>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Privacy of Health Plan’s Protected Health Information.</w:t>
      </w:r>
      <w:r w:rsidRPr="00DF3530">
        <w:rPr>
          <w:rFonts w:ascii="Arial" w:hAnsi="Arial" w:cs="Arial"/>
          <w:b/>
          <w:szCs w:val="24"/>
        </w:rPr>
        <w:t xml:space="preserve">  </w:t>
      </w:r>
      <w:r w:rsidRPr="00DF3530">
        <w:rPr>
          <w:rFonts w:ascii="Arial" w:hAnsi="Arial" w:cs="Arial"/>
          <w:szCs w:val="24"/>
        </w:rPr>
        <w:t>Business Associate will develop, implement, maintain, and use appropriate administrative, technical, and physical safeguards to protect the privacy of Health Plan’s Protected Health Information.  The safeguards must reasonably protect Health Plan’s Protected Health Information from any intentional or unintentional use or disclosure in violation of the Privacy Rule and limit incidental uses or disclosures made pursuant to a use or disclosure otherwise permitted by this Agreement.</w:t>
      </w:r>
    </w:p>
    <w:p w14:paraId="75AC3BC8" w14:textId="165374AF" w:rsidR="0091231E" w:rsidRPr="00DF3530" w:rsidRDefault="0091231E" w:rsidP="00DF7039">
      <w:pPr>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Security of Health Plan’s Electronic Protected Health Information</w:t>
      </w:r>
      <w:r w:rsidRPr="00DF3530">
        <w:rPr>
          <w:rFonts w:ascii="Arial" w:hAnsi="Arial" w:cs="Arial"/>
          <w:szCs w:val="24"/>
        </w:rPr>
        <w:t>.  Business Associate will develop, implement, maintain, and use administrative, technical, and physical safeguards that reasonably and appropriately protect the confidentiality, integrity, and availability of Electronic Protected Health Information that Business Associate creates, receives, maintains, or transmits on Health Plan’s behalf as required by the Security Rule, 45 C.F.R. Part 164, Subpart C.</w:t>
      </w:r>
      <w:r w:rsidR="00AB1A79" w:rsidRPr="00DF3530">
        <w:rPr>
          <w:rFonts w:ascii="Arial" w:hAnsi="Arial" w:cs="Arial"/>
          <w:sz w:val="24"/>
          <w:szCs w:val="24"/>
        </w:rPr>
        <w:t xml:space="preserve"> </w:t>
      </w:r>
      <w:r w:rsidR="00AB1A79" w:rsidRPr="00DF3530">
        <w:rPr>
          <w:rFonts w:ascii="Arial" w:hAnsi="Arial" w:cs="Arial"/>
          <w:szCs w:val="24"/>
        </w:rPr>
        <w:t>Such safeguards will include, but not be limited to, Business Associate conducting periodic risk assessments with respect to Health Plan's Electronic Protected Health Information. Business Associate shall, to the extent reasonably possible, implement and follow recognized security practices consistent with H.R. 7898, enacted into law on January 5, 2021. Business Associate shall provide Health Plan with all information reasonably requested about such safeguards, including whether Business Associate follows such recognized security practices and, if so, which practice or practices.</w:t>
      </w:r>
    </w:p>
    <w:p w14:paraId="6B7E6097" w14:textId="2034D969"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Subcontractors and Agents</w:t>
      </w:r>
      <w:r w:rsidRPr="00DF3530">
        <w:rPr>
          <w:rFonts w:ascii="Arial" w:hAnsi="Arial" w:cs="Arial"/>
          <w:b/>
          <w:szCs w:val="24"/>
        </w:rPr>
        <w:t xml:space="preserve">.  </w:t>
      </w:r>
      <w:r w:rsidRPr="00DF3530">
        <w:rPr>
          <w:rFonts w:ascii="Arial" w:hAnsi="Arial" w:cs="Arial"/>
          <w:szCs w:val="24"/>
        </w:rPr>
        <w:t xml:space="preserve">Business Associate will require any of its subcontractors and agents, to which Business Associate is permitted by this Agreement or in writing by Health Plan to disclose Health Plan’s Protected Health Information and / or Electronic Protected Health Information, to agree to the same restrictions and conditions that apply through this Agreement to Business Associate with respect to such information, including but not limited to compliance with the applicable requirements of 45 C.F.R. Parts 160, 162 and 164.  Such agreement between Business Associate and the subcontractor or agent must be made in writing and must comply with the terms of this </w:t>
      </w:r>
      <w:r w:rsidRPr="00DF3530">
        <w:rPr>
          <w:rFonts w:ascii="Arial" w:hAnsi="Arial" w:cs="Arial"/>
          <w:szCs w:val="24"/>
        </w:rPr>
        <w:lastRenderedPageBreak/>
        <w:t>Agreement and the requirements outlined at 45 C.F.R. §§ 164.504(e) and 164.314.</w:t>
      </w:r>
      <w:r w:rsidR="00AB1A79" w:rsidRPr="00DF3530">
        <w:rPr>
          <w:rFonts w:ascii="Arial" w:hAnsi="Arial" w:cs="Arial"/>
          <w:sz w:val="24"/>
          <w:szCs w:val="24"/>
        </w:rPr>
        <w:t xml:space="preserve"> </w:t>
      </w:r>
      <w:r w:rsidR="00AB1A79" w:rsidRPr="00DF3530">
        <w:rPr>
          <w:rFonts w:ascii="Arial" w:hAnsi="Arial" w:cs="Arial"/>
          <w:szCs w:val="24"/>
        </w:rPr>
        <w:t>To the extent required by applicable law or other binding regulatory guidance, Business Associate shall not disclose Health Plan's Protected Health Information to a "tracking technology vendor" (as defined in guidance issued by the United States Department of Health and Human Services ("DHHS")) unless: (</w:t>
      </w:r>
      <w:proofErr w:type="spellStart"/>
      <w:r w:rsidR="00AB1A79" w:rsidRPr="00DF3530">
        <w:rPr>
          <w:rFonts w:ascii="Arial" w:hAnsi="Arial" w:cs="Arial"/>
          <w:szCs w:val="24"/>
        </w:rPr>
        <w:t>i</w:t>
      </w:r>
      <w:proofErr w:type="spellEnd"/>
      <w:r w:rsidR="00AB1A79" w:rsidRPr="00DF3530">
        <w:rPr>
          <w:rFonts w:ascii="Arial" w:hAnsi="Arial" w:cs="Arial"/>
          <w:szCs w:val="24"/>
        </w:rPr>
        <w:t>) Business Associate has entered into an agreement with such tracking technology vendor in accordance with this Section 1(d); and (ii) such disclosure is permitted or required under the Privacy Rule and this Agreement.</w:t>
      </w:r>
    </w:p>
    <w:p w14:paraId="107FCA2B" w14:textId="77777777" w:rsidR="00AB1A79"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Prohibition on Certain Activities</w:t>
      </w:r>
      <w:r w:rsidRPr="00DF3530">
        <w:rPr>
          <w:rFonts w:ascii="Arial" w:hAnsi="Arial" w:cs="Arial"/>
          <w:b/>
          <w:szCs w:val="24"/>
        </w:rPr>
        <w:t>.</w:t>
      </w:r>
      <w:r w:rsidRPr="00DF3530">
        <w:rPr>
          <w:rFonts w:ascii="Arial" w:hAnsi="Arial" w:cs="Arial"/>
          <w:szCs w:val="24"/>
        </w:rPr>
        <w:t xml:space="preserve">  Business Associate shall not: (</w:t>
      </w:r>
      <w:proofErr w:type="spellStart"/>
      <w:r w:rsidRPr="00DF3530">
        <w:rPr>
          <w:rFonts w:ascii="Arial" w:hAnsi="Arial" w:cs="Arial"/>
          <w:szCs w:val="24"/>
        </w:rPr>
        <w:t>i</w:t>
      </w:r>
      <w:proofErr w:type="spellEnd"/>
      <w:r w:rsidRPr="00DF3530">
        <w:rPr>
          <w:rFonts w:ascii="Arial" w:hAnsi="Arial" w:cs="Arial"/>
          <w:szCs w:val="24"/>
        </w:rPr>
        <w:t>) sell Protected Health Information (within the meaning of 45 C.F.R. § 164.508); (ii) use or disclose Protected Health Information for fundraising purposes (within the meaning of 45 C.F.R.§ 164.514); (iii) use or disclose Protected Health Information for research (within the meaning of 45 C.F.R.§ 164.512); (iv) use genetic information for underwriting purposes (within the meaning of 45 C.F.R.§ 164.514);  or (v) use or disclose Protected Health Information for marketing purposes (within the meaning of 45 C.F.R.§ 164.508).  Business Associate shall not de-identify Health Plan's Protected Health Information except if required to perform activities on behalf of Health Plan, as specified in Section 1(a)(</w:t>
      </w:r>
      <w:proofErr w:type="spellStart"/>
      <w:r w:rsidRPr="00DF3530">
        <w:rPr>
          <w:rFonts w:ascii="Arial" w:hAnsi="Arial" w:cs="Arial"/>
          <w:szCs w:val="24"/>
        </w:rPr>
        <w:t>i</w:t>
      </w:r>
      <w:proofErr w:type="spellEnd"/>
      <w:r w:rsidRPr="00DF3530">
        <w:rPr>
          <w:rFonts w:ascii="Arial" w:hAnsi="Arial" w:cs="Arial"/>
          <w:szCs w:val="24"/>
        </w:rPr>
        <w:t xml:space="preserve">) of this Agreement. </w:t>
      </w:r>
    </w:p>
    <w:p w14:paraId="4A604472" w14:textId="77777777" w:rsidR="00AB1A79" w:rsidRPr="00DF3530" w:rsidRDefault="0091231E" w:rsidP="00DF7039">
      <w:pPr>
        <w:numPr>
          <w:ilvl w:val="1"/>
          <w:numId w:val="7"/>
        </w:numPr>
        <w:tabs>
          <w:tab w:val="clear" w:pos="1080"/>
        </w:tabs>
        <w:spacing w:before="120" w:after="120" w:line="240" w:lineRule="auto"/>
        <w:jc w:val="both"/>
        <w:rPr>
          <w:rFonts w:ascii="Arial" w:hAnsi="Arial" w:cs="Arial"/>
          <w:szCs w:val="24"/>
        </w:rPr>
      </w:pPr>
      <w:r w:rsidRPr="00DF3530">
        <w:rPr>
          <w:rFonts w:ascii="Arial" w:hAnsi="Arial" w:cs="Arial"/>
          <w:szCs w:val="24"/>
        </w:rPr>
        <w:t xml:space="preserve"> </w:t>
      </w:r>
      <w:r w:rsidR="00AB1A79" w:rsidRPr="00DF3530">
        <w:rPr>
          <w:rFonts w:ascii="Arial" w:hAnsi="Arial" w:cs="Arial"/>
          <w:b/>
          <w:bCs/>
          <w:szCs w:val="24"/>
        </w:rPr>
        <w:t>Reproductive Health Information.</w:t>
      </w:r>
      <w:r w:rsidR="00AB1A79" w:rsidRPr="00DF3530">
        <w:rPr>
          <w:rFonts w:ascii="Arial" w:hAnsi="Arial" w:cs="Arial"/>
          <w:szCs w:val="24"/>
        </w:rPr>
        <w:t xml:space="preserve">  Business Associate shall comply with all requirements imposed on business associates under the HIPAA Privacy Rule to Support Reproductive Health Care Privacy promulgated by DHHS, including, but not limited to, the attestation requirement under 45 C.F.R. § 164.509.</w:t>
      </w:r>
    </w:p>
    <w:p w14:paraId="6A4C6149" w14:textId="157CA32A" w:rsidR="0091231E" w:rsidRPr="00DF3530" w:rsidRDefault="00AB1A79" w:rsidP="00DF7039">
      <w:pPr>
        <w:numPr>
          <w:ilvl w:val="1"/>
          <w:numId w:val="7"/>
        </w:numPr>
        <w:tabs>
          <w:tab w:val="clear" w:pos="1080"/>
        </w:tabs>
        <w:spacing w:before="120" w:after="120" w:line="240" w:lineRule="auto"/>
        <w:jc w:val="both"/>
        <w:rPr>
          <w:rFonts w:ascii="Arial" w:hAnsi="Arial" w:cs="Arial"/>
          <w:szCs w:val="24"/>
        </w:rPr>
      </w:pPr>
      <w:r w:rsidRPr="00DF3530">
        <w:rPr>
          <w:rFonts w:ascii="Arial" w:hAnsi="Arial" w:cs="Arial"/>
          <w:b/>
          <w:bCs/>
          <w:szCs w:val="24"/>
        </w:rPr>
        <w:t>Substance Use Disorder Information.</w:t>
      </w:r>
      <w:r w:rsidRPr="00DF3530">
        <w:rPr>
          <w:rFonts w:ascii="Arial" w:hAnsi="Arial" w:cs="Arial"/>
          <w:szCs w:val="24"/>
        </w:rPr>
        <w:t xml:space="preserve">  The parties acknowledge and agree that records subject to 42 C.F.R. Part 2 ("Part 2") may be used and disclosed only as permitted under Part 2. </w:t>
      </w:r>
    </w:p>
    <w:p w14:paraId="0F3D2509" w14:textId="77777777" w:rsidR="0091231E" w:rsidRPr="00DF3530" w:rsidRDefault="0091231E" w:rsidP="00DF7039">
      <w:pPr>
        <w:pStyle w:val="Heading3"/>
        <w:keepNext w:val="0"/>
        <w:numPr>
          <w:ilvl w:val="0"/>
          <w:numId w:val="7"/>
        </w:numPr>
        <w:tabs>
          <w:tab w:val="clear" w:pos="360"/>
          <w:tab w:val="num" w:pos="720"/>
        </w:tabs>
        <w:spacing w:before="120"/>
        <w:jc w:val="both"/>
        <w:rPr>
          <w:rFonts w:ascii="Arial" w:hAnsi="Arial" w:cs="Arial"/>
          <w:sz w:val="22"/>
          <w:szCs w:val="22"/>
        </w:rPr>
      </w:pPr>
      <w:bookmarkStart w:id="2" w:name="_Toc177040108"/>
      <w:bookmarkStart w:id="3" w:name="_Toc177040203"/>
      <w:r w:rsidRPr="00DF3530">
        <w:rPr>
          <w:rFonts w:ascii="Arial" w:hAnsi="Arial" w:cs="Arial"/>
          <w:sz w:val="22"/>
          <w:szCs w:val="22"/>
        </w:rPr>
        <w:t>Compliance with Transaction Standards.</w:t>
      </w:r>
      <w:r w:rsidRPr="00DF3530">
        <w:rPr>
          <w:rFonts w:ascii="Arial" w:hAnsi="Arial" w:cs="Arial"/>
          <w:b w:val="0"/>
          <w:sz w:val="22"/>
          <w:szCs w:val="22"/>
        </w:rPr>
        <w:t xml:space="preserve">  If Business Associate conducts in whole or part electronic Transactions on behalf of </w:t>
      </w:r>
      <w:proofErr w:type="gramStart"/>
      <w:r w:rsidRPr="00DF3530">
        <w:rPr>
          <w:rFonts w:ascii="Arial" w:hAnsi="Arial" w:cs="Arial"/>
          <w:b w:val="0"/>
          <w:sz w:val="22"/>
          <w:szCs w:val="22"/>
        </w:rPr>
        <w:t>Health</w:t>
      </w:r>
      <w:proofErr w:type="gramEnd"/>
      <w:r w:rsidRPr="00DF3530">
        <w:rPr>
          <w:rFonts w:ascii="Arial" w:hAnsi="Arial" w:cs="Arial"/>
          <w:b w:val="0"/>
          <w:sz w:val="22"/>
          <w:szCs w:val="22"/>
        </w:rPr>
        <w:t xml:space="preserve"> Plan for which DHHS has established Standards, Business Associate will </w:t>
      </w:r>
      <w:proofErr w:type="gramStart"/>
      <w:r w:rsidRPr="00DF3530">
        <w:rPr>
          <w:rFonts w:ascii="Arial" w:hAnsi="Arial" w:cs="Arial"/>
          <w:b w:val="0"/>
          <w:sz w:val="22"/>
          <w:szCs w:val="22"/>
        </w:rPr>
        <w:t>comply, and</w:t>
      </w:r>
      <w:proofErr w:type="gramEnd"/>
      <w:r w:rsidRPr="00DF3530">
        <w:rPr>
          <w:rFonts w:ascii="Arial" w:hAnsi="Arial" w:cs="Arial"/>
          <w:b w:val="0"/>
          <w:sz w:val="22"/>
          <w:szCs w:val="22"/>
        </w:rPr>
        <w:t xml:space="preserve"> will require any subcontractor or agent it involves with the conduct of such Transactions to comply, with each applicable requirement of the Transaction Rule, 45 C.F.R. Part 162 and any related operating rules.  </w:t>
      </w:r>
      <w:proofErr w:type="gramStart"/>
      <w:r w:rsidRPr="00DF3530">
        <w:rPr>
          <w:rFonts w:ascii="Arial" w:hAnsi="Arial" w:cs="Arial"/>
          <w:b w:val="0"/>
          <w:sz w:val="22"/>
          <w:szCs w:val="22"/>
        </w:rPr>
        <w:t>Business</w:t>
      </w:r>
      <w:proofErr w:type="gramEnd"/>
      <w:r w:rsidRPr="00DF3530">
        <w:rPr>
          <w:rFonts w:ascii="Arial" w:hAnsi="Arial" w:cs="Arial"/>
          <w:b w:val="0"/>
          <w:sz w:val="22"/>
          <w:szCs w:val="22"/>
        </w:rPr>
        <w:t xml:space="preserve"> Associate shall comply with the National Provider Identifier requirements, if and to the extent applicable.  Business Associate shall provide to Health Plan any documentation of compliance with the Transaction Rule which Health Plan may reasonably need, if any, pursuant to section 1104(b) of the Patient Protection and Affordable Care Act, as amended.  Business Associate will not </w:t>
      </w:r>
      <w:proofErr w:type="gramStart"/>
      <w:r w:rsidRPr="00DF3530">
        <w:rPr>
          <w:rFonts w:ascii="Arial" w:hAnsi="Arial" w:cs="Arial"/>
          <w:b w:val="0"/>
          <w:sz w:val="22"/>
          <w:szCs w:val="22"/>
        </w:rPr>
        <w:t>enter into</w:t>
      </w:r>
      <w:proofErr w:type="gramEnd"/>
      <w:r w:rsidRPr="00DF3530">
        <w:rPr>
          <w:rFonts w:ascii="Arial" w:hAnsi="Arial" w:cs="Arial"/>
          <w:b w:val="0"/>
          <w:sz w:val="22"/>
          <w:szCs w:val="22"/>
        </w:rPr>
        <w:t xml:space="preserve">, or permit its subcontractors or agents to enter into, any Trading Partner Agreement in connection with the conduct of Standard Transactions on behalf of </w:t>
      </w:r>
      <w:proofErr w:type="gramStart"/>
      <w:r w:rsidRPr="00DF3530">
        <w:rPr>
          <w:rFonts w:ascii="Arial" w:hAnsi="Arial" w:cs="Arial"/>
          <w:b w:val="0"/>
          <w:sz w:val="22"/>
          <w:szCs w:val="22"/>
        </w:rPr>
        <w:t>Health</w:t>
      </w:r>
      <w:proofErr w:type="gramEnd"/>
      <w:r w:rsidRPr="00DF3530">
        <w:rPr>
          <w:rFonts w:ascii="Arial" w:hAnsi="Arial" w:cs="Arial"/>
          <w:b w:val="0"/>
          <w:sz w:val="22"/>
          <w:szCs w:val="22"/>
        </w:rPr>
        <w:t xml:space="preserve"> Plan that:</w:t>
      </w:r>
      <w:bookmarkEnd w:id="2"/>
      <w:bookmarkEnd w:id="3"/>
    </w:p>
    <w:p w14:paraId="37C272E2" w14:textId="5A761981" w:rsidR="0091231E" w:rsidRPr="00DF3530" w:rsidRDefault="0091231E" w:rsidP="00DF7039">
      <w:pPr>
        <w:pStyle w:val="Heading3"/>
        <w:keepNext w:val="0"/>
        <w:numPr>
          <w:ilvl w:val="1"/>
          <w:numId w:val="7"/>
        </w:numPr>
        <w:tabs>
          <w:tab w:val="clear" w:pos="1080"/>
          <w:tab w:val="num" w:pos="1440"/>
        </w:tabs>
        <w:spacing w:before="120"/>
        <w:jc w:val="both"/>
        <w:rPr>
          <w:rFonts w:ascii="Arial" w:hAnsi="Arial" w:cs="Arial"/>
          <w:b w:val="0"/>
          <w:sz w:val="22"/>
          <w:szCs w:val="22"/>
        </w:rPr>
      </w:pPr>
      <w:bookmarkStart w:id="4" w:name="_Toc177040109"/>
      <w:bookmarkStart w:id="5" w:name="_Toc177040204"/>
      <w:r w:rsidRPr="00DF3530">
        <w:rPr>
          <w:rFonts w:ascii="Arial" w:hAnsi="Arial" w:cs="Arial"/>
          <w:b w:val="0"/>
          <w:sz w:val="22"/>
          <w:szCs w:val="22"/>
        </w:rPr>
        <w:t xml:space="preserve">Changes the definition, data condition, or use of a data element or segment in a Standard </w:t>
      </w:r>
      <w:proofErr w:type="gramStart"/>
      <w:r w:rsidRPr="00DF3530">
        <w:rPr>
          <w:rFonts w:ascii="Arial" w:hAnsi="Arial" w:cs="Arial"/>
          <w:b w:val="0"/>
          <w:sz w:val="22"/>
          <w:szCs w:val="22"/>
        </w:rPr>
        <w:t>Transaction;</w:t>
      </w:r>
      <w:bookmarkEnd w:id="4"/>
      <w:bookmarkEnd w:id="5"/>
      <w:proofErr w:type="gramEnd"/>
      <w:r w:rsidR="004F487E" w:rsidRPr="00DF3530">
        <w:rPr>
          <w:rFonts w:ascii="Arial" w:hAnsi="Arial" w:cs="Arial"/>
          <w:b w:val="0"/>
          <w:sz w:val="22"/>
          <w:szCs w:val="22"/>
        </w:rPr>
        <w:t xml:space="preserve"> </w:t>
      </w:r>
    </w:p>
    <w:p w14:paraId="39BE0CD0" w14:textId="77777777" w:rsidR="0091231E" w:rsidRPr="00DF3530" w:rsidRDefault="0091231E" w:rsidP="00DF7039">
      <w:pPr>
        <w:pStyle w:val="Heading3"/>
        <w:keepNext w:val="0"/>
        <w:numPr>
          <w:ilvl w:val="1"/>
          <w:numId w:val="7"/>
        </w:numPr>
        <w:tabs>
          <w:tab w:val="clear" w:pos="1080"/>
          <w:tab w:val="num" w:pos="1440"/>
        </w:tabs>
        <w:spacing w:before="120"/>
        <w:jc w:val="both"/>
        <w:rPr>
          <w:rFonts w:ascii="Arial" w:hAnsi="Arial" w:cs="Arial"/>
          <w:b w:val="0"/>
          <w:sz w:val="22"/>
          <w:szCs w:val="22"/>
        </w:rPr>
      </w:pPr>
      <w:bookmarkStart w:id="6" w:name="_Toc177040110"/>
      <w:bookmarkStart w:id="7" w:name="_Toc177040205"/>
      <w:r w:rsidRPr="00DF3530">
        <w:rPr>
          <w:rFonts w:ascii="Arial" w:hAnsi="Arial" w:cs="Arial"/>
          <w:b w:val="0"/>
          <w:sz w:val="22"/>
          <w:szCs w:val="22"/>
        </w:rPr>
        <w:t xml:space="preserve">Adds any data element or segment to the maximum defined data </w:t>
      </w:r>
      <w:proofErr w:type="gramStart"/>
      <w:r w:rsidRPr="00DF3530">
        <w:rPr>
          <w:rFonts w:ascii="Arial" w:hAnsi="Arial" w:cs="Arial"/>
          <w:b w:val="0"/>
          <w:sz w:val="22"/>
          <w:szCs w:val="22"/>
        </w:rPr>
        <w:t>set;</w:t>
      </w:r>
      <w:bookmarkEnd w:id="6"/>
      <w:bookmarkEnd w:id="7"/>
      <w:proofErr w:type="gramEnd"/>
    </w:p>
    <w:p w14:paraId="4AFE50B1" w14:textId="77777777" w:rsidR="0091231E" w:rsidRPr="00DF3530" w:rsidRDefault="0091231E" w:rsidP="00DF7039">
      <w:pPr>
        <w:pStyle w:val="Heading3"/>
        <w:keepNext w:val="0"/>
        <w:numPr>
          <w:ilvl w:val="1"/>
          <w:numId w:val="7"/>
        </w:numPr>
        <w:tabs>
          <w:tab w:val="clear" w:pos="1080"/>
          <w:tab w:val="num" w:pos="1440"/>
        </w:tabs>
        <w:spacing w:before="120"/>
        <w:jc w:val="both"/>
        <w:rPr>
          <w:rFonts w:ascii="Arial" w:hAnsi="Arial" w:cs="Arial"/>
          <w:b w:val="0"/>
          <w:sz w:val="22"/>
          <w:szCs w:val="22"/>
        </w:rPr>
      </w:pPr>
      <w:bookmarkStart w:id="8" w:name="_Toc177040111"/>
      <w:bookmarkStart w:id="9" w:name="_Toc177040206"/>
      <w:r w:rsidRPr="00DF3530">
        <w:rPr>
          <w:rFonts w:ascii="Arial" w:hAnsi="Arial" w:cs="Arial"/>
          <w:b w:val="0"/>
          <w:sz w:val="22"/>
          <w:szCs w:val="22"/>
        </w:rPr>
        <w:t>Uses any code or data element that is marked “not used” in the Standard Transaction’s implementation specification or is not in the Standard Transaction’s implementation specification; or</w:t>
      </w:r>
      <w:bookmarkEnd w:id="8"/>
      <w:bookmarkEnd w:id="9"/>
    </w:p>
    <w:p w14:paraId="196A7AEF" w14:textId="77777777" w:rsidR="0091231E" w:rsidRPr="00DF3530" w:rsidRDefault="0091231E" w:rsidP="00DF7039">
      <w:pPr>
        <w:pStyle w:val="Heading3"/>
        <w:keepNext w:val="0"/>
        <w:numPr>
          <w:ilvl w:val="1"/>
          <w:numId w:val="7"/>
        </w:numPr>
        <w:tabs>
          <w:tab w:val="clear" w:pos="1080"/>
          <w:tab w:val="num" w:pos="1440"/>
        </w:tabs>
        <w:spacing w:before="120"/>
        <w:jc w:val="both"/>
        <w:rPr>
          <w:rFonts w:ascii="Arial" w:hAnsi="Arial" w:cs="Arial"/>
          <w:b w:val="0"/>
          <w:sz w:val="22"/>
          <w:szCs w:val="22"/>
        </w:rPr>
      </w:pPr>
      <w:bookmarkStart w:id="10" w:name="_Toc177040112"/>
      <w:bookmarkStart w:id="11" w:name="_Toc177040207"/>
      <w:r w:rsidRPr="00DF3530">
        <w:rPr>
          <w:rFonts w:ascii="Arial" w:hAnsi="Arial" w:cs="Arial"/>
          <w:b w:val="0"/>
          <w:sz w:val="22"/>
          <w:szCs w:val="22"/>
        </w:rPr>
        <w:t>Changes the meaning or intent of the Standard Transaction’s implementation specification.</w:t>
      </w:r>
      <w:bookmarkEnd w:id="10"/>
      <w:bookmarkEnd w:id="11"/>
    </w:p>
    <w:p w14:paraId="24FAD421" w14:textId="77777777" w:rsidR="0091231E" w:rsidRPr="00DF3530" w:rsidRDefault="0091231E" w:rsidP="00DF7039">
      <w:pPr>
        <w:pStyle w:val="Heading3"/>
        <w:keepNext w:val="0"/>
        <w:numPr>
          <w:ilvl w:val="0"/>
          <w:numId w:val="7"/>
        </w:numPr>
        <w:tabs>
          <w:tab w:val="clear" w:pos="360"/>
          <w:tab w:val="num" w:pos="720"/>
        </w:tabs>
        <w:spacing w:before="120"/>
        <w:jc w:val="both"/>
        <w:rPr>
          <w:rFonts w:ascii="Arial" w:hAnsi="Arial" w:cs="Arial"/>
          <w:sz w:val="22"/>
          <w:szCs w:val="22"/>
        </w:rPr>
      </w:pPr>
      <w:bookmarkStart w:id="12" w:name="_Toc177040113"/>
      <w:bookmarkStart w:id="13" w:name="_Toc177040208"/>
      <w:r w:rsidRPr="00DF3530">
        <w:rPr>
          <w:rFonts w:ascii="Arial" w:hAnsi="Arial" w:cs="Arial"/>
          <w:sz w:val="22"/>
          <w:szCs w:val="22"/>
        </w:rPr>
        <w:t>Individual Rights.</w:t>
      </w:r>
      <w:bookmarkEnd w:id="12"/>
      <w:bookmarkEnd w:id="13"/>
    </w:p>
    <w:p w14:paraId="45A8BD65"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Access</w:t>
      </w:r>
      <w:r w:rsidRPr="00DF3530">
        <w:rPr>
          <w:rFonts w:ascii="Arial" w:hAnsi="Arial" w:cs="Arial"/>
          <w:b/>
          <w:szCs w:val="24"/>
        </w:rPr>
        <w:t xml:space="preserve">.  </w:t>
      </w:r>
      <w:r w:rsidRPr="00DF3530">
        <w:rPr>
          <w:rFonts w:ascii="Arial" w:hAnsi="Arial" w:cs="Arial"/>
          <w:szCs w:val="24"/>
        </w:rPr>
        <w:t xml:space="preserve">Business Associate will, within ________ </w:t>
      </w:r>
      <w:r w:rsidRPr="00DF3530">
        <w:rPr>
          <w:rFonts w:ascii="Arial" w:hAnsi="Arial" w:cs="Arial"/>
          <w:szCs w:val="24"/>
          <w:highlight w:val="yellow"/>
        </w:rPr>
        <w:t>[</w:t>
      </w:r>
      <w:r w:rsidRPr="00DF3530">
        <w:rPr>
          <w:rFonts w:ascii="Arial" w:hAnsi="Arial" w:cs="Arial"/>
          <w:i/>
          <w:szCs w:val="24"/>
          <w:highlight w:val="yellow"/>
        </w:rPr>
        <w:t>Insert number less than thirty, e.g., 15</w:t>
      </w:r>
      <w:r w:rsidRPr="00DF3530">
        <w:rPr>
          <w:rFonts w:ascii="Arial" w:hAnsi="Arial" w:cs="Arial"/>
          <w:szCs w:val="24"/>
          <w:highlight w:val="yellow"/>
        </w:rPr>
        <w:t>]</w:t>
      </w:r>
      <w:r w:rsidRPr="00DF3530">
        <w:rPr>
          <w:rFonts w:ascii="Arial" w:hAnsi="Arial" w:cs="Arial"/>
          <w:szCs w:val="24"/>
        </w:rPr>
        <w:t xml:space="preserve"> calendar days following Health Plan’s request, make available to Health Plan or, at Health Plan’s direction, to an individual (or the individual’s personal representative) for </w:t>
      </w:r>
      <w:r w:rsidRPr="00DF3530">
        <w:rPr>
          <w:rFonts w:ascii="Arial" w:hAnsi="Arial" w:cs="Arial"/>
          <w:szCs w:val="24"/>
        </w:rPr>
        <w:lastRenderedPageBreak/>
        <w:t xml:space="preserve">inspection and obtaining copies Health Plan’s Protected Health Information about the individual that is in Business Associate’s custody or control, so that Health Plan may meet its access obligations under 45 C.F.R. § 164.524.  Effective as of September 23, </w:t>
      </w:r>
      <w:proofErr w:type="gramStart"/>
      <w:r w:rsidRPr="00DF3530">
        <w:rPr>
          <w:rFonts w:ascii="Arial" w:hAnsi="Arial" w:cs="Arial"/>
          <w:szCs w:val="24"/>
        </w:rPr>
        <w:t>2013</w:t>
      </w:r>
      <w:proofErr w:type="gramEnd"/>
      <w:r w:rsidRPr="00DF3530">
        <w:rPr>
          <w:rFonts w:ascii="Arial" w:hAnsi="Arial" w:cs="Arial"/>
          <w:szCs w:val="24"/>
        </w:rPr>
        <w:t xml:space="preserve"> and thereafter, if the Protected Health Information is held electronically in a designated record set, then the individual shall have a right to obtain from Business Associate a copy of such information in the electronic form and format requested by the individual, if it is readily producible in such form and format.  If it is not so readily producible, Business Associate will provide it in a readable electronic form and format as reasonably requested by Health Plan or, if Business Associate is dealing directly with the individual, the individual.  Business Associate shall provide such a copy to </w:t>
      </w:r>
      <w:proofErr w:type="gramStart"/>
      <w:r w:rsidRPr="00DF3530">
        <w:rPr>
          <w:rFonts w:ascii="Arial" w:hAnsi="Arial" w:cs="Arial"/>
          <w:szCs w:val="24"/>
        </w:rPr>
        <w:t>Health</w:t>
      </w:r>
      <w:proofErr w:type="gramEnd"/>
      <w:r w:rsidRPr="00DF3530">
        <w:rPr>
          <w:rFonts w:ascii="Arial" w:hAnsi="Arial" w:cs="Arial"/>
          <w:szCs w:val="24"/>
        </w:rPr>
        <w:t xml:space="preserve"> Plan or, alternatively, to the individual directly, if such </w:t>
      </w:r>
      <w:proofErr w:type="gramStart"/>
      <w:r w:rsidRPr="00DF3530">
        <w:rPr>
          <w:rFonts w:ascii="Arial" w:hAnsi="Arial" w:cs="Arial"/>
          <w:szCs w:val="24"/>
        </w:rPr>
        <w:t>alternative choice</w:t>
      </w:r>
      <w:proofErr w:type="gramEnd"/>
      <w:r w:rsidRPr="00DF3530">
        <w:rPr>
          <w:rFonts w:ascii="Arial" w:hAnsi="Arial" w:cs="Arial"/>
          <w:szCs w:val="24"/>
        </w:rPr>
        <w:t xml:space="preserve"> is clearly, conspicuously and specifically made by the individual or Health Plan.  In addition, if the individual's request for access directs that the Protected Health Information be transmitted directly to another person designated by the individual, Business Associate must provide the copy to the person designated by the individual, provided the individual's request: (</w:t>
      </w:r>
      <w:proofErr w:type="spellStart"/>
      <w:r w:rsidRPr="00DF3530">
        <w:rPr>
          <w:rFonts w:ascii="Arial" w:hAnsi="Arial" w:cs="Arial"/>
          <w:szCs w:val="24"/>
        </w:rPr>
        <w:t>i</w:t>
      </w:r>
      <w:proofErr w:type="spellEnd"/>
      <w:r w:rsidRPr="00DF3530">
        <w:rPr>
          <w:rFonts w:ascii="Arial" w:hAnsi="Arial" w:cs="Arial"/>
          <w:szCs w:val="24"/>
        </w:rPr>
        <w:t>) is in writing; (ii) is signed by the individual; and (iii) clearly identifies the designated person and where to send the copy of Protected Health Information.  If Business Associate provides such a copy to that designated person, Business Associate will promptly notify Health Plan of this fact.</w:t>
      </w:r>
    </w:p>
    <w:p w14:paraId="7576A980"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Amendment</w:t>
      </w:r>
      <w:r w:rsidRPr="00DF3530">
        <w:rPr>
          <w:rFonts w:ascii="Arial" w:hAnsi="Arial" w:cs="Arial"/>
          <w:b/>
          <w:szCs w:val="24"/>
        </w:rPr>
        <w:t>.</w:t>
      </w:r>
      <w:r w:rsidRPr="00DF3530">
        <w:rPr>
          <w:rFonts w:ascii="Arial" w:hAnsi="Arial" w:cs="Arial"/>
          <w:szCs w:val="24"/>
        </w:rPr>
        <w:t xml:space="preserve">  Business Associate will, within ____ </w:t>
      </w:r>
      <w:r w:rsidRPr="00DF3530">
        <w:rPr>
          <w:rFonts w:ascii="Arial" w:hAnsi="Arial" w:cs="Arial"/>
          <w:szCs w:val="24"/>
          <w:highlight w:val="yellow"/>
        </w:rPr>
        <w:t>[</w:t>
      </w:r>
      <w:r w:rsidRPr="00DF3530">
        <w:rPr>
          <w:rFonts w:ascii="Arial" w:hAnsi="Arial" w:cs="Arial"/>
          <w:i/>
          <w:szCs w:val="24"/>
          <w:highlight w:val="yellow"/>
        </w:rPr>
        <w:t>Insert number less than sixty, e.g., 30</w:t>
      </w:r>
      <w:r w:rsidRPr="00DF3530">
        <w:rPr>
          <w:rFonts w:ascii="Arial" w:hAnsi="Arial" w:cs="Arial"/>
          <w:szCs w:val="24"/>
          <w:highlight w:val="yellow"/>
        </w:rPr>
        <w:t>]</w:t>
      </w:r>
      <w:r w:rsidRPr="00DF3530">
        <w:rPr>
          <w:rFonts w:ascii="Arial" w:hAnsi="Arial" w:cs="Arial"/>
          <w:szCs w:val="24"/>
        </w:rPr>
        <w:t xml:space="preserve"> calendar days following notice from </w:t>
      </w:r>
      <w:proofErr w:type="gramStart"/>
      <w:r w:rsidRPr="00DF3530">
        <w:rPr>
          <w:rFonts w:ascii="Arial" w:hAnsi="Arial" w:cs="Arial"/>
          <w:szCs w:val="24"/>
        </w:rPr>
        <w:t>Health</w:t>
      </w:r>
      <w:proofErr w:type="gramEnd"/>
      <w:r w:rsidRPr="00DF3530">
        <w:rPr>
          <w:rFonts w:ascii="Arial" w:hAnsi="Arial" w:cs="Arial"/>
          <w:szCs w:val="24"/>
        </w:rPr>
        <w:t xml:space="preserve"> Plan, amend or permit Health Plan access to amend any portion of Health Plan’s Protected Health Information, so that Health Plan may meet its amendment obligations under 45 C.F.R. § 164.526.</w:t>
      </w:r>
    </w:p>
    <w:p w14:paraId="64517D39"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Disclosure Accounting</w:t>
      </w:r>
      <w:r w:rsidRPr="00DF3530">
        <w:rPr>
          <w:rFonts w:ascii="Arial" w:hAnsi="Arial" w:cs="Arial"/>
          <w:b/>
          <w:szCs w:val="24"/>
        </w:rPr>
        <w:t>.</w:t>
      </w:r>
      <w:r w:rsidRPr="00DF3530">
        <w:rPr>
          <w:rFonts w:ascii="Arial" w:hAnsi="Arial" w:cs="Arial"/>
          <w:szCs w:val="24"/>
        </w:rPr>
        <w:t xml:space="preserve">  So that </w:t>
      </w:r>
      <w:proofErr w:type="gramStart"/>
      <w:r w:rsidRPr="00DF3530">
        <w:rPr>
          <w:rFonts w:ascii="Arial" w:hAnsi="Arial" w:cs="Arial"/>
          <w:szCs w:val="24"/>
        </w:rPr>
        <w:t>Health</w:t>
      </w:r>
      <w:proofErr w:type="gramEnd"/>
      <w:r w:rsidRPr="00DF3530">
        <w:rPr>
          <w:rFonts w:ascii="Arial" w:hAnsi="Arial" w:cs="Arial"/>
          <w:szCs w:val="24"/>
        </w:rPr>
        <w:t xml:space="preserve"> Plan may meet its disclosure accounting obligations under 45 C.F.R. § 164.528:</w:t>
      </w:r>
    </w:p>
    <w:p w14:paraId="253DD8F0" w14:textId="77777777" w:rsidR="0091231E" w:rsidRPr="00DF3530" w:rsidRDefault="0091231E" w:rsidP="00DF7039">
      <w:pPr>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Disclosures Subject to Accounting</w:t>
      </w:r>
      <w:r w:rsidRPr="00DF3530">
        <w:rPr>
          <w:rFonts w:ascii="Arial" w:hAnsi="Arial" w:cs="Arial"/>
          <w:b/>
          <w:szCs w:val="24"/>
        </w:rPr>
        <w:t>.</w:t>
      </w:r>
      <w:r w:rsidRPr="00DF3530">
        <w:rPr>
          <w:rFonts w:ascii="Arial" w:hAnsi="Arial" w:cs="Arial"/>
          <w:szCs w:val="24"/>
        </w:rPr>
        <w:t xml:space="preserve"> Business Associate will record the information specified in Section 3(c)(iii) below (“Disclosure Information”) for each disclosure of Health Plan’s Protected Health Information, not excepted from disclosure accounting as specified in Section 3(c)(ii) below, that Business Associate makes to Health Plan or to a third party.</w:t>
      </w:r>
    </w:p>
    <w:p w14:paraId="50B831DF" w14:textId="77777777" w:rsidR="0091231E" w:rsidRPr="00DF3530" w:rsidRDefault="0091231E" w:rsidP="00DF7039">
      <w:pPr>
        <w:numPr>
          <w:ilvl w:val="2"/>
          <w:numId w:val="7"/>
        </w:numPr>
        <w:spacing w:before="120" w:after="120" w:line="240" w:lineRule="auto"/>
        <w:jc w:val="both"/>
        <w:rPr>
          <w:rFonts w:ascii="Arial" w:hAnsi="Arial" w:cs="Arial"/>
          <w:b/>
          <w:szCs w:val="24"/>
        </w:rPr>
      </w:pPr>
      <w:r w:rsidRPr="00DF3530">
        <w:rPr>
          <w:rFonts w:ascii="Arial" w:hAnsi="Arial" w:cs="Arial"/>
          <w:b/>
          <w:szCs w:val="24"/>
          <w:u w:val="single"/>
        </w:rPr>
        <w:t>Disclosures Not Subject to Accounting</w:t>
      </w:r>
      <w:r w:rsidRPr="00DF3530">
        <w:rPr>
          <w:rFonts w:ascii="Arial" w:hAnsi="Arial" w:cs="Arial"/>
          <w:b/>
          <w:szCs w:val="24"/>
        </w:rPr>
        <w:t>.</w:t>
      </w:r>
      <w:r w:rsidRPr="00DF3530">
        <w:rPr>
          <w:rFonts w:ascii="Arial" w:hAnsi="Arial" w:cs="Arial"/>
          <w:szCs w:val="24"/>
        </w:rPr>
        <w:t xml:space="preserve">  Business Associate will not be obligated to record Disclosure Information or otherwise account for disclosures of Health Plan’s Protected Health Information if Health Plan need not account for such disclosures.</w:t>
      </w:r>
    </w:p>
    <w:p w14:paraId="455E2B2D" w14:textId="77777777" w:rsidR="0091231E" w:rsidRPr="00DF3530" w:rsidRDefault="0091231E" w:rsidP="00DF7039">
      <w:pPr>
        <w:numPr>
          <w:ilvl w:val="2"/>
          <w:numId w:val="7"/>
        </w:numPr>
        <w:spacing w:before="120" w:after="120" w:line="240" w:lineRule="auto"/>
        <w:jc w:val="both"/>
        <w:rPr>
          <w:rFonts w:ascii="Arial" w:hAnsi="Arial" w:cs="Arial"/>
          <w:b/>
          <w:szCs w:val="24"/>
        </w:rPr>
      </w:pPr>
      <w:r w:rsidRPr="00DF3530">
        <w:rPr>
          <w:rFonts w:ascii="Arial" w:hAnsi="Arial" w:cs="Arial"/>
          <w:b/>
          <w:szCs w:val="24"/>
          <w:u w:val="single"/>
        </w:rPr>
        <w:t>Disclosure Information</w:t>
      </w:r>
      <w:r w:rsidRPr="00DF3530">
        <w:rPr>
          <w:rFonts w:ascii="Arial" w:hAnsi="Arial" w:cs="Arial"/>
          <w:b/>
          <w:szCs w:val="24"/>
        </w:rPr>
        <w:t>.</w:t>
      </w:r>
      <w:r w:rsidRPr="00DF3530">
        <w:rPr>
          <w:rFonts w:ascii="Arial" w:hAnsi="Arial" w:cs="Arial"/>
          <w:szCs w:val="24"/>
        </w:rPr>
        <w:t xml:space="preserve"> With respect to any disclosure by Business Associate of Health Plan’s Protected Health Information that is not excepted from disclosure accounting by Section 3(c)(ii) above, </w:t>
      </w:r>
      <w:proofErr w:type="gramStart"/>
      <w:r w:rsidRPr="00DF3530">
        <w:rPr>
          <w:rFonts w:ascii="Arial" w:hAnsi="Arial" w:cs="Arial"/>
          <w:szCs w:val="24"/>
        </w:rPr>
        <w:t>Business</w:t>
      </w:r>
      <w:proofErr w:type="gramEnd"/>
      <w:r w:rsidRPr="00DF3530">
        <w:rPr>
          <w:rFonts w:ascii="Arial" w:hAnsi="Arial" w:cs="Arial"/>
          <w:szCs w:val="24"/>
        </w:rPr>
        <w:t xml:space="preserve"> Associate will record the following Disclosure Information as applicable to the type of accountable disclosure made:</w:t>
      </w:r>
    </w:p>
    <w:p w14:paraId="48AB3E28"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b/>
          <w:szCs w:val="24"/>
        </w:rPr>
      </w:pPr>
      <w:r w:rsidRPr="00DF3530">
        <w:rPr>
          <w:rFonts w:ascii="Arial" w:hAnsi="Arial" w:cs="Arial"/>
          <w:b/>
          <w:szCs w:val="24"/>
          <w:u w:val="single"/>
        </w:rPr>
        <w:t>Disclosure Information Generally</w:t>
      </w:r>
      <w:r w:rsidRPr="00DF3530">
        <w:rPr>
          <w:rFonts w:ascii="Arial" w:hAnsi="Arial" w:cs="Arial"/>
          <w:b/>
          <w:szCs w:val="24"/>
        </w:rPr>
        <w:t>.</w:t>
      </w:r>
      <w:r w:rsidRPr="00DF3530">
        <w:rPr>
          <w:rFonts w:ascii="Arial" w:hAnsi="Arial" w:cs="Arial"/>
          <w:szCs w:val="24"/>
        </w:rPr>
        <w:t xml:space="preserve">  Except for repetitive disclosures of Health Plan’s Protected Health Information as specified in Section 3(c)(iii)(B) below, the Disclosure Information that Business Associate must record for each accountable disclosure is (</w:t>
      </w:r>
      <w:proofErr w:type="spellStart"/>
      <w:r w:rsidRPr="00DF3530">
        <w:rPr>
          <w:rFonts w:ascii="Arial" w:hAnsi="Arial" w:cs="Arial"/>
          <w:szCs w:val="24"/>
        </w:rPr>
        <w:t>i</w:t>
      </w:r>
      <w:proofErr w:type="spellEnd"/>
      <w:r w:rsidRPr="00DF3530">
        <w:rPr>
          <w:rFonts w:ascii="Arial" w:hAnsi="Arial" w:cs="Arial"/>
          <w:szCs w:val="24"/>
        </w:rPr>
        <w:t>) the disclosure date, (ii) the name and (if known) address of the entity to which Business Associate made the disclosure, (iii) a brief description of Health Plan’s Protected Health Information disclosed, and (iv) a brief statement of the purpose of the disclosure.</w:t>
      </w:r>
    </w:p>
    <w:p w14:paraId="6C7C5214"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b/>
          <w:szCs w:val="24"/>
        </w:rPr>
      </w:pPr>
      <w:r w:rsidRPr="00DF3530">
        <w:rPr>
          <w:rFonts w:ascii="Arial" w:hAnsi="Arial" w:cs="Arial"/>
          <w:b/>
          <w:szCs w:val="24"/>
          <w:u w:val="single"/>
        </w:rPr>
        <w:t>Disclosure Information for Multiple Disclosures</w:t>
      </w:r>
      <w:r w:rsidRPr="00DF3530">
        <w:rPr>
          <w:rFonts w:ascii="Arial" w:hAnsi="Arial" w:cs="Arial"/>
          <w:b/>
          <w:szCs w:val="24"/>
        </w:rPr>
        <w:t>.</w:t>
      </w:r>
      <w:r w:rsidRPr="00DF3530">
        <w:rPr>
          <w:rFonts w:ascii="Arial" w:hAnsi="Arial" w:cs="Arial"/>
          <w:szCs w:val="24"/>
        </w:rPr>
        <w:t xml:space="preserve">  For multiple disclosures of Health Plan’s Protected Health Information that Business Associate makes for a single purpose to the same person or entity </w:t>
      </w:r>
      <w:r w:rsidRPr="00DF3530">
        <w:rPr>
          <w:rFonts w:ascii="Arial" w:hAnsi="Arial" w:cs="Arial"/>
          <w:szCs w:val="24"/>
        </w:rPr>
        <w:lastRenderedPageBreak/>
        <w:t>(including Health Plan), the Disclosure Information that Business Associate must record is either the Disclosure Information specified in Section 3(c)(iii)(A) above for each accountable disclosure, or (</w:t>
      </w:r>
      <w:proofErr w:type="spellStart"/>
      <w:r w:rsidRPr="00DF3530">
        <w:rPr>
          <w:rFonts w:ascii="Arial" w:hAnsi="Arial" w:cs="Arial"/>
          <w:szCs w:val="24"/>
        </w:rPr>
        <w:t>i</w:t>
      </w:r>
      <w:proofErr w:type="spellEnd"/>
      <w:r w:rsidRPr="00DF3530">
        <w:rPr>
          <w:rFonts w:ascii="Arial" w:hAnsi="Arial" w:cs="Arial"/>
          <w:szCs w:val="24"/>
        </w:rPr>
        <w:t>) the Disclosure Information specified in Section 3(c)(iii)(A) above for the first of the repetitive accountable disclosures, (ii) the frequency, periodicity, or number of the repetitive accountable disclosures, and (iii) the date of the last of the repetitive accountable disclosures.</w:t>
      </w:r>
    </w:p>
    <w:p w14:paraId="7865C964" w14:textId="77777777" w:rsidR="0091231E" w:rsidRPr="00DF3530" w:rsidRDefault="0091231E" w:rsidP="00DF7039">
      <w:pPr>
        <w:numPr>
          <w:ilvl w:val="2"/>
          <w:numId w:val="7"/>
        </w:numPr>
        <w:spacing w:before="120" w:after="120" w:line="240" w:lineRule="auto"/>
        <w:jc w:val="both"/>
        <w:rPr>
          <w:rFonts w:ascii="Arial" w:hAnsi="Arial" w:cs="Arial"/>
          <w:b/>
          <w:szCs w:val="24"/>
        </w:rPr>
      </w:pPr>
      <w:r w:rsidRPr="00DF3530">
        <w:rPr>
          <w:rFonts w:ascii="Arial" w:hAnsi="Arial" w:cs="Arial"/>
          <w:b/>
          <w:szCs w:val="24"/>
          <w:u w:val="single"/>
        </w:rPr>
        <w:t>Availability of Disclosure Information</w:t>
      </w:r>
      <w:r w:rsidRPr="00DF3530">
        <w:rPr>
          <w:rFonts w:ascii="Arial" w:hAnsi="Arial" w:cs="Arial"/>
          <w:b/>
          <w:szCs w:val="24"/>
        </w:rPr>
        <w:t>.</w:t>
      </w:r>
      <w:r w:rsidRPr="00DF3530">
        <w:rPr>
          <w:rFonts w:ascii="Arial" w:hAnsi="Arial" w:cs="Arial"/>
          <w:szCs w:val="24"/>
        </w:rPr>
        <w:t xml:space="preserve">  </w:t>
      </w:r>
      <w:proofErr w:type="gramStart"/>
      <w:r w:rsidRPr="00DF3530">
        <w:rPr>
          <w:rFonts w:ascii="Arial" w:hAnsi="Arial" w:cs="Arial"/>
          <w:szCs w:val="24"/>
        </w:rPr>
        <w:t>Business</w:t>
      </w:r>
      <w:proofErr w:type="gramEnd"/>
      <w:r w:rsidRPr="00DF3530">
        <w:rPr>
          <w:rFonts w:ascii="Arial" w:hAnsi="Arial" w:cs="Arial"/>
          <w:szCs w:val="24"/>
        </w:rPr>
        <w:t xml:space="preserve"> Associate will maintain the Disclosure Information for at least 6 years following the date of the accountable disclosure to which the Disclosure Information relates.</w:t>
      </w:r>
    </w:p>
    <w:p w14:paraId="73EBF28B" w14:textId="77777777" w:rsidR="0091231E" w:rsidRPr="00DF3530" w:rsidRDefault="0091231E" w:rsidP="00554E98">
      <w:pPr>
        <w:spacing w:before="120" w:after="120"/>
        <w:ind w:left="1440"/>
        <w:jc w:val="both"/>
        <w:rPr>
          <w:rFonts w:ascii="Arial" w:hAnsi="Arial" w:cs="Arial"/>
          <w:szCs w:val="24"/>
        </w:rPr>
      </w:pPr>
      <w:r w:rsidRPr="00DF3530">
        <w:rPr>
          <w:rFonts w:ascii="Arial" w:hAnsi="Arial" w:cs="Arial"/>
          <w:szCs w:val="24"/>
        </w:rPr>
        <w:t xml:space="preserve">Business Associate will make the Disclosure Information available to Health Plan within ________ </w:t>
      </w:r>
      <w:r w:rsidRPr="00DF3530">
        <w:rPr>
          <w:rFonts w:ascii="Arial" w:hAnsi="Arial" w:cs="Arial"/>
          <w:szCs w:val="24"/>
          <w:highlight w:val="yellow"/>
        </w:rPr>
        <w:t>[</w:t>
      </w:r>
      <w:r w:rsidRPr="00DF3530">
        <w:rPr>
          <w:rFonts w:ascii="Arial" w:hAnsi="Arial" w:cs="Arial"/>
          <w:i/>
          <w:szCs w:val="24"/>
          <w:highlight w:val="yellow"/>
        </w:rPr>
        <w:t>Insert number less than sixty, e.g., 30</w:t>
      </w:r>
      <w:r w:rsidRPr="00DF3530">
        <w:rPr>
          <w:rFonts w:ascii="Arial" w:hAnsi="Arial" w:cs="Arial"/>
          <w:szCs w:val="24"/>
          <w:highlight w:val="yellow"/>
        </w:rPr>
        <w:t>]</w:t>
      </w:r>
      <w:r w:rsidRPr="00DF3530">
        <w:rPr>
          <w:rFonts w:ascii="Arial" w:hAnsi="Arial" w:cs="Arial"/>
          <w:szCs w:val="24"/>
        </w:rPr>
        <w:t xml:space="preserve"> calendar</w:t>
      </w:r>
      <w:r w:rsidRPr="00DF3530">
        <w:rPr>
          <w:rFonts w:ascii="Arial" w:hAnsi="Arial" w:cs="Arial"/>
          <w:b/>
          <w:szCs w:val="24"/>
        </w:rPr>
        <w:t xml:space="preserve"> </w:t>
      </w:r>
      <w:r w:rsidRPr="00DF3530">
        <w:rPr>
          <w:rFonts w:ascii="Arial" w:hAnsi="Arial" w:cs="Arial"/>
          <w:szCs w:val="24"/>
        </w:rPr>
        <w:t xml:space="preserve">days following Health Plan’s request for such Disclosure Information to comply with an individual’s request for disclosure accounting.  </w:t>
      </w:r>
    </w:p>
    <w:p w14:paraId="3DC4AA05" w14:textId="77777777" w:rsidR="0091231E" w:rsidRPr="00DF3530" w:rsidRDefault="0091231E" w:rsidP="00DF7039">
      <w:pPr>
        <w:numPr>
          <w:ilvl w:val="1"/>
          <w:numId w:val="7"/>
        </w:numPr>
        <w:tabs>
          <w:tab w:val="clear" w:pos="1080"/>
          <w:tab w:val="left" w:pos="1440"/>
        </w:tabs>
        <w:spacing w:before="120" w:after="120" w:line="240" w:lineRule="auto"/>
        <w:jc w:val="both"/>
        <w:rPr>
          <w:rFonts w:ascii="Arial" w:hAnsi="Arial" w:cs="Arial"/>
          <w:b/>
          <w:szCs w:val="24"/>
        </w:rPr>
      </w:pPr>
      <w:r w:rsidRPr="00DF3530">
        <w:rPr>
          <w:rFonts w:ascii="Arial" w:hAnsi="Arial" w:cs="Arial"/>
          <w:b/>
          <w:szCs w:val="24"/>
          <w:u w:val="single"/>
        </w:rPr>
        <w:t>Restriction Agreements and Confidential Communications</w:t>
      </w:r>
      <w:r w:rsidRPr="00DF3530">
        <w:rPr>
          <w:rFonts w:ascii="Arial" w:hAnsi="Arial" w:cs="Arial"/>
          <w:b/>
          <w:szCs w:val="24"/>
        </w:rPr>
        <w:t>.</w:t>
      </w:r>
      <w:r w:rsidRPr="00DF3530">
        <w:rPr>
          <w:rFonts w:ascii="Arial" w:hAnsi="Arial" w:cs="Arial"/>
          <w:szCs w:val="24"/>
        </w:rPr>
        <w:t xml:space="preserve">  </w:t>
      </w:r>
      <w:proofErr w:type="gramStart"/>
      <w:r w:rsidRPr="00DF3530">
        <w:rPr>
          <w:rFonts w:ascii="Arial" w:hAnsi="Arial" w:cs="Arial"/>
          <w:szCs w:val="24"/>
        </w:rPr>
        <w:t>Business</w:t>
      </w:r>
      <w:proofErr w:type="gramEnd"/>
      <w:r w:rsidRPr="00DF3530">
        <w:rPr>
          <w:rFonts w:ascii="Arial" w:hAnsi="Arial" w:cs="Arial"/>
          <w:szCs w:val="24"/>
        </w:rPr>
        <w:t xml:space="preserve"> Associate will comply with any agreement that Health Plan makes that either (</w:t>
      </w:r>
      <w:proofErr w:type="spellStart"/>
      <w:r w:rsidRPr="00DF3530">
        <w:rPr>
          <w:rFonts w:ascii="Arial" w:hAnsi="Arial" w:cs="Arial"/>
          <w:szCs w:val="24"/>
        </w:rPr>
        <w:t>i</w:t>
      </w:r>
      <w:proofErr w:type="spellEnd"/>
      <w:r w:rsidRPr="00DF3530">
        <w:rPr>
          <w:rFonts w:ascii="Arial" w:hAnsi="Arial" w:cs="Arial"/>
          <w:szCs w:val="24"/>
        </w:rPr>
        <w:t xml:space="preserve">) restricts use or disclosure of Health Plan’s Protected Health Information pursuant to 45 C.F.R. § 164.522(a), or (ii) requires confidential communication about Health Plan’s Protected Health Information pursuant to 45 C.F.R. § 164.522(b), provided that Health Plan notifies Business </w:t>
      </w:r>
      <w:proofErr w:type="gramStart"/>
      <w:r w:rsidRPr="00DF3530">
        <w:rPr>
          <w:rFonts w:ascii="Arial" w:hAnsi="Arial" w:cs="Arial"/>
          <w:szCs w:val="24"/>
        </w:rPr>
        <w:t>Associate in writing</w:t>
      </w:r>
      <w:proofErr w:type="gramEnd"/>
      <w:r w:rsidRPr="00DF3530">
        <w:rPr>
          <w:rFonts w:ascii="Arial" w:hAnsi="Arial" w:cs="Arial"/>
          <w:szCs w:val="24"/>
        </w:rPr>
        <w:t xml:space="preserve"> of the restriction or confidential communication obligations that Business Associate must follow.  </w:t>
      </w:r>
      <w:proofErr w:type="gramStart"/>
      <w:r w:rsidRPr="00DF3530">
        <w:rPr>
          <w:rFonts w:ascii="Arial" w:hAnsi="Arial" w:cs="Arial"/>
          <w:szCs w:val="24"/>
        </w:rPr>
        <w:t>Health</w:t>
      </w:r>
      <w:proofErr w:type="gramEnd"/>
      <w:r w:rsidRPr="00DF3530">
        <w:rPr>
          <w:rFonts w:ascii="Arial" w:hAnsi="Arial" w:cs="Arial"/>
          <w:szCs w:val="24"/>
        </w:rPr>
        <w:t xml:space="preserve"> Plan will promptly notify Business </w:t>
      </w:r>
      <w:proofErr w:type="gramStart"/>
      <w:r w:rsidRPr="00DF3530">
        <w:rPr>
          <w:rFonts w:ascii="Arial" w:hAnsi="Arial" w:cs="Arial"/>
          <w:szCs w:val="24"/>
        </w:rPr>
        <w:t>Associate in writing</w:t>
      </w:r>
      <w:proofErr w:type="gramEnd"/>
      <w:r w:rsidRPr="00DF3530">
        <w:rPr>
          <w:rFonts w:ascii="Arial" w:hAnsi="Arial" w:cs="Arial"/>
          <w:szCs w:val="24"/>
        </w:rPr>
        <w:t xml:space="preserve"> of the termination of any such restriction agreement or confidential communication requirement and, with respect to termination of any such restriction agreement, instruct Business Associate whether any of Health Plan’s Protected Health Information will remain subject to the terms of the restriction agreement. </w:t>
      </w:r>
    </w:p>
    <w:p w14:paraId="3CBB4E78" w14:textId="77777777" w:rsidR="0091231E" w:rsidRPr="00DF3530" w:rsidRDefault="0091231E" w:rsidP="00DF7039">
      <w:pPr>
        <w:pStyle w:val="Heading3"/>
        <w:keepNext w:val="0"/>
        <w:numPr>
          <w:ilvl w:val="0"/>
          <w:numId w:val="7"/>
        </w:numPr>
        <w:tabs>
          <w:tab w:val="clear" w:pos="360"/>
          <w:tab w:val="num" w:pos="720"/>
        </w:tabs>
        <w:spacing w:before="120"/>
        <w:ind w:left="720" w:hanging="720"/>
        <w:jc w:val="both"/>
        <w:rPr>
          <w:rFonts w:ascii="Arial" w:hAnsi="Arial" w:cs="Arial"/>
          <w:sz w:val="28"/>
          <w:szCs w:val="22"/>
        </w:rPr>
      </w:pPr>
      <w:bookmarkStart w:id="14" w:name="_Toc177040114"/>
      <w:bookmarkStart w:id="15" w:name="_Toc177040209"/>
      <w:r w:rsidRPr="00DF3530">
        <w:rPr>
          <w:rFonts w:ascii="Arial" w:hAnsi="Arial" w:cs="Arial"/>
          <w:sz w:val="28"/>
          <w:szCs w:val="22"/>
        </w:rPr>
        <w:t>Breaches and Security Incidents.</w:t>
      </w:r>
      <w:bookmarkEnd w:id="14"/>
      <w:bookmarkEnd w:id="15"/>
    </w:p>
    <w:p w14:paraId="78BE2476"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Reporting</w:t>
      </w:r>
      <w:r w:rsidRPr="00DF3530">
        <w:rPr>
          <w:rFonts w:ascii="Arial" w:hAnsi="Arial" w:cs="Arial"/>
          <w:b/>
          <w:szCs w:val="24"/>
        </w:rPr>
        <w:t>.</w:t>
      </w:r>
    </w:p>
    <w:p w14:paraId="3189BF06" w14:textId="77777777" w:rsidR="0091231E" w:rsidRPr="00DF3530" w:rsidRDefault="0091231E" w:rsidP="00DF7039">
      <w:pPr>
        <w:numPr>
          <w:ilvl w:val="2"/>
          <w:numId w:val="7"/>
        </w:numPr>
        <w:spacing w:before="120" w:after="120" w:line="240" w:lineRule="auto"/>
        <w:jc w:val="both"/>
        <w:rPr>
          <w:rFonts w:ascii="Arial" w:hAnsi="Arial" w:cs="Arial"/>
          <w:b/>
          <w:szCs w:val="24"/>
        </w:rPr>
      </w:pPr>
      <w:r w:rsidRPr="00DF3530">
        <w:rPr>
          <w:rFonts w:ascii="Arial" w:hAnsi="Arial" w:cs="Arial"/>
          <w:b/>
          <w:szCs w:val="24"/>
          <w:u w:val="single"/>
        </w:rPr>
        <w:t>Privacy or Security Breach</w:t>
      </w:r>
      <w:r w:rsidRPr="00DF3530">
        <w:rPr>
          <w:rFonts w:ascii="Arial" w:hAnsi="Arial" w:cs="Arial"/>
          <w:b/>
          <w:szCs w:val="24"/>
        </w:rPr>
        <w:t>.</w:t>
      </w:r>
      <w:r w:rsidRPr="00DF3530">
        <w:rPr>
          <w:rFonts w:ascii="Arial" w:hAnsi="Arial" w:cs="Arial"/>
          <w:szCs w:val="24"/>
        </w:rPr>
        <w:t xml:space="preserve">  </w:t>
      </w:r>
      <w:proofErr w:type="gramStart"/>
      <w:r w:rsidRPr="00DF3530">
        <w:rPr>
          <w:rFonts w:ascii="Arial" w:hAnsi="Arial" w:cs="Arial"/>
          <w:szCs w:val="24"/>
        </w:rPr>
        <w:t>Business</w:t>
      </w:r>
      <w:proofErr w:type="gramEnd"/>
      <w:r w:rsidRPr="00DF3530">
        <w:rPr>
          <w:rFonts w:ascii="Arial" w:hAnsi="Arial" w:cs="Arial"/>
          <w:szCs w:val="24"/>
        </w:rPr>
        <w:t xml:space="preserve"> Associate will report to Health Plan any use or disclosure of Health Plan’s Protected Health Information not permitted by this Agreement or in writing by Health Plan, along with any Breach or possible Breach</w:t>
      </w:r>
      <w:r w:rsidRPr="00DF3530">
        <w:rPr>
          <w:rFonts w:ascii="Arial" w:hAnsi="Arial" w:cs="Arial"/>
          <w:b/>
          <w:szCs w:val="24"/>
        </w:rPr>
        <w:t xml:space="preserve"> </w:t>
      </w:r>
      <w:r w:rsidRPr="00DF3530">
        <w:rPr>
          <w:rFonts w:ascii="Arial" w:hAnsi="Arial" w:cs="Arial"/>
          <w:szCs w:val="24"/>
        </w:rPr>
        <w:t xml:space="preserve">of Health Plan’s Unsecured Protected Health Information.  In connection with this report </w:t>
      </w:r>
      <w:proofErr w:type="gramStart"/>
      <w:r w:rsidRPr="00DF3530">
        <w:rPr>
          <w:rFonts w:ascii="Arial" w:hAnsi="Arial" w:cs="Arial"/>
          <w:szCs w:val="24"/>
        </w:rPr>
        <w:t>to Health</w:t>
      </w:r>
      <w:proofErr w:type="gramEnd"/>
      <w:r w:rsidRPr="00DF3530">
        <w:rPr>
          <w:rFonts w:ascii="Arial" w:hAnsi="Arial" w:cs="Arial"/>
          <w:szCs w:val="24"/>
        </w:rPr>
        <w:t xml:space="preserve"> Plan, Business Associate will prepare a written risk assessment for each Breach or possible Breach and shall provide a copy of such risk assessment to Health Plan.  </w:t>
      </w:r>
      <w:proofErr w:type="gramStart"/>
      <w:r w:rsidRPr="00DF3530">
        <w:rPr>
          <w:rFonts w:ascii="Arial" w:hAnsi="Arial" w:cs="Arial"/>
          <w:szCs w:val="24"/>
        </w:rPr>
        <w:t>Business</w:t>
      </w:r>
      <w:proofErr w:type="gramEnd"/>
      <w:r w:rsidRPr="00DF3530">
        <w:rPr>
          <w:rFonts w:ascii="Arial" w:hAnsi="Arial" w:cs="Arial"/>
          <w:szCs w:val="24"/>
        </w:rPr>
        <w:t xml:space="preserve"> Associate will treat the Breach as being Discovered in accordance with HIPAA’s requirements. Business Associate will make the report to Health Plan’s Privacy Official not more than ______ </w:t>
      </w:r>
      <w:r w:rsidRPr="00DF3530">
        <w:rPr>
          <w:rFonts w:ascii="Arial" w:hAnsi="Arial" w:cs="Arial"/>
          <w:szCs w:val="24"/>
          <w:highlight w:val="yellow"/>
        </w:rPr>
        <w:t>[</w:t>
      </w:r>
      <w:r w:rsidRPr="00DF3530">
        <w:rPr>
          <w:rFonts w:ascii="Arial" w:hAnsi="Arial" w:cs="Arial"/>
          <w:i/>
          <w:szCs w:val="24"/>
          <w:highlight w:val="yellow"/>
        </w:rPr>
        <w:t>Insert number less than 60, e.g., 15</w:t>
      </w:r>
      <w:r w:rsidRPr="00DF3530">
        <w:rPr>
          <w:rFonts w:ascii="Arial" w:hAnsi="Arial" w:cs="Arial"/>
          <w:szCs w:val="24"/>
          <w:highlight w:val="yellow"/>
        </w:rPr>
        <w:t>]</w:t>
      </w:r>
      <w:r w:rsidRPr="00DF3530">
        <w:rPr>
          <w:rFonts w:ascii="Arial" w:hAnsi="Arial" w:cs="Arial"/>
          <w:szCs w:val="24"/>
        </w:rPr>
        <w:t xml:space="preserve"> calendar days after Business Associate learns of such non-permitted use or disclosure.  If a delay is requested by a law enforcement official in accordance with 45 C.F.R. § 164.412, Business Associate may delay </w:t>
      </w:r>
      <w:proofErr w:type="gramStart"/>
      <w:r w:rsidRPr="00DF3530">
        <w:rPr>
          <w:rFonts w:ascii="Arial" w:hAnsi="Arial" w:cs="Arial"/>
          <w:szCs w:val="24"/>
        </w:rPr>
        <w:t>notifying</w:t>
      </w:r>
      <w:proofErr w:type="gramEnd"/>
      <w:r w:rsidRPr="00DF3530">
        <w:rPr>
          <w:rFonts w:ascii="Arial" w:hAnsi="Arial" w:cs="Arial"/>
          <w:szCs w:val="24"/>
        </w:rPr>
        <w:t xml:space="preserve"> Health Plan for the </w:t>
      </w:r>
      <w:proofErr w:type="gramStart"/>
      <w:r w:rsidRPr="00DF3530">
        <w:rPr>
          <w:rFonts w:ascii="Arial" w:hAnsi="Arial" w:cs="Arial"/>
          <w:szCs w:val="24"/>
        </w:rPr>
        <w:t>time period</w:t>
      </w:r>
      <w:proofErr w:type="gramEnd"/>
      <w:r w:rsidRPr="00DF3530">
        <w:rPr>
          <w:rFonts w:ascii="Arial" w:hAnsi="Arial" w:cs="Arial"/>
          <w:szCs w:val="24"/>
        </w:rPr>
        <w:t xml:space="preserve"> specified by such regulation.  Business Associate’s report </w:t>
      </w:r>
      <w:proofErr w:type="gramStart"/>
      <w:r w:rsidRPr="00DF3530">
        <w:rPr>
          <w:rFonts w:ascii="Arial" w:hAnsi="Arial" w:cs="Arial"/>
          <w:szCs w:val="24"/>
        </w:rPr>
        <w:t>will at least</w:t>
      </w:r>
      <w:proofErr w:type="gramEnd"/>
      <w:r w:rsidRPr="00DF3530">
        <w:rPr>
          <w:rFonts w:ascii="Arial" w:hAnsi="Arial" w:cs="Arial"/>
          <w:szCs w:val="24"/>
        </w:rPr>
        <w:t>:</w:t>
      </w:r>
    </w:p>
    <w:p w14:paraId="0C722246"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szCs w:val="24"/>
        </w:rPr>
      </w:pPr>
      <w:r w:rsidRPr="00DF3530">
        <w:rPr>
          <w:rFonts w:ascii="Arial" w:hAnsi="Arial" w:cs="Arial"/>
          <w:szCs w:val="24"/>
        </w:rPr>
        <w:t xml:space="preserve">Identify the nature of the Breach or other non-permitted use or disclosure, which will include a brief description of what happened, including the date of any Breach and the date of the discovery of any </w:t>
      </w:r>
      <w:proofErr w:type="gramStart"/>
      <w:r w:rsidRPr="00DF3530">
        <w:rPr>
          <w:rFonts w:ascii="Arial" w:hAnsi="Arial" w:cs="Arial"/>
          <w:szCs w:val="24"/>
        </w:rPr>
        <w:t>Breach;</w:t>
      </w:r>
      <w:proofErr w:type="gramEnd"/>
    </w:p>
    <w:p w14:paraId="119989C9"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szCs w:val="24"/>
        </w:rPr>
      </w:pPr>
      <w:r w:rsidRPr="00DF3530">
        <w:rPr>
          <w:rFonts w:ascii="Arial" w:hAnsi="Arial" w:cs="Arial"/>
          <w:szCs w:val="24"/>
        </w:rPr>
        <w:t xml:space="preserve">Identify Health Plan’s Protected Health Information that was subject to the non-permitted use or disclosure or Breach (such as whether full </w:t>
      </w:r>
      <w:r w:rsidRPr="00DF3530">
        <w:rPr>
          <w:rFonts w:ascii="Arial" w:hAnsi="Arial" w:cs="Arial"/>
          <w:szCs w:val="24"/>
        </w:rPr>
        <w:lastRenderedPageBreak/>
        <w:t xml:space="preserve">name, social security number, date of birth, home address, account number or other information were involved) on an individual-by-individual </w:t>
      </w:r>
      <w:proofErr w:type="gramStart"/>
      <w:r w:rsidRPr="00DF3530">
        <w:rPr>
          <w:rFonts w:ascii="Arial" w:hAnsi="Arial" w:cs="Arial"/>
          <w:szCs w:val="24"/>
        </w:rPr>
        <w:t>basis;</w:t>
      </w:r>
      <w:proofErr w:type="gramEnd"/>
    </w:p>
    <w:p w14:paraId="4A4799E5"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szCs w:val="24"/>
        </w:rPr>
      </w:pPr>
      <w:r w:rsidRPr="00DF3530">
        <w:rPr>
          <w:rFonts w:ascii="Arial" w:hAnsi="Arial" w:cs="Arial"/>
          <w:szCs w:val="24"/>
        </w:rPr>
        <w:t xml:space="preserve">Identify who made the non-permitted use or disclosure and who received the non-permitted </w:t>
      </w:r>
      <w:proofErr w:type="gramStart"/>
      <w:r w:rsidRPr="00DF3530">
        <w:rPr>
          <w:rFonts w:ascii="Arial" w:hAnsi="Arial" w:cs="Arial"/>
          <w:szCs w:val="24"/>
        </w:rPr>
        <w:t>disclosure;</w:t>
      </w:r>
      <w:proofErr w:type="gramEnd"/>
    </w:p>
    <w:p w14:paraId="37E7B0AC"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szCs w:val="24"/>
        </w:rPr>
      </w:pPr>
      <w:r w:rsidRPr="00DF3530">
        <w:rPr>
          <w:rFonts w:ascii="Arial" w:hAnsi="Arial" w:cs="Arial"/>
          <w:szCs w:val="24"/>
        </w:rPr>
        <w:t xml:space="preserve">Identify what corrective or investigational action Business Associate took or will take to prevent further non-permitted uses or disclosures, to mitigate harmful effects and to protect against any further </w:t>
      </w:r>
      <w:proofErr w:type="gramStart"/>
      <w:r w:rsidRPr="00DF3530">
        <w:rPr>
          <w:rFonts w:ascii="Arial" w:hAnsi="Arial" w:cs="Arial"/>
          <w:szCs w:val="24"/>
        </w:rPr>
        <w:t>Breaches;</w:t>
      </w:r>
      <w:proofErr w:type="gramEnd"/>
    </w:p>
    <w:p w14:paraId="4E717F17"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szCs w:val="24"/>
        </w:rPr>
      </w:pPr>
      <w:r w:rsidRPr="00DF3530">
        <w:rPr>
          <w:rFonts w:ascii="Arial" w:hAnsi="Arial" w:cs="Arial"/>
          <w:szCs w:val="24"/>
        </w:rPr>
        <w:t xml:space="preserve">Identify what steps the individuals who were subject to a Breach should take to protect </w:t>
      </w:r>
      <w:proofErr w:type="gramStart"/>
      <w:r w:rsidRPr="00DF3530">
        <w:rPr>
          <w:rFonts w:ascii="Arial" w:hAnsi="Arial" w:cs="Arial"/>
          <w:szCs w:val="24"/>
        </w:rPr>
        <w:t>themselves;</w:t>
      </w:r>
      <w:proofErr w:type="gramEnd"/>
    </w:p>
    <w:p w14:paraId="73256F91" w14:textId="77777777" w:rsidR="0091231E" w:rsidRPr="00DF3530" w:rsidRDefault="0091231E" w:rsidP="00DF7039">
      <w:pPr>
        <w:numPr>
          <w:ilvl w:val="3"/>
          <w:numId w:val="7"/>
        </w:numPr>
        <w:tabs>
          <w:tab w:val="clear" w:pos="2520"/>
          <w:tab w:val="left" w:pos="2880"/>
        </w:tabs>
        <w:spacing w:before="120" w:after="120" w:line="240" w:lineRule="auto"/>
        <w:jc w:val="both"/>
        <w:rPr>
          <w:rFonts w:ascii="Arial" w:hAnsi="Arial" w:cs="Arial"/>
          <w:szCs w:val="24"/>
        </w:rPr>
      </w:pPr>
      <w:r w:rsidRPr="00DF3530">
        <w:rPr>
          <w:rFonts w:ascii="Arial" w:hAnsi="Arial" w:cs="Arial"/>
          <w:szCs w:val="24"/>
        </w:rPr>
        <w:t>Provide such other information, including a written report, as Health Plan may reasonably request.</w:t>
      </w:r>
    </w:p>
    <w:p w14:paraId="7E360230" w14:textId="77777777" w:rsidR="0091231E" w:rsidRPr="00DF3530" w:rsidRDefault="0091231E" w:rsidP="00DF7039">
      <w:pPr>
        <w:numPr>
          <w:ilvl w:val="2"/>
          <w:numId w:val="7"/>
        </w:numPr>
        <w:tabs>
          <w:tab w:val="clear" w:pos="2160"/>
        </w:tabs>
        <w:spacing w:before="120" w:after="120" w:line="240" w:lineRule="auto"/>
        <w:jc w:val="both"/>
        <w:rPr>
          <w:rFonts w:ascii="Arial" w:hAnsi="Arial" w:cs="Arial"/>
          <w:b/>
          <w:szCs w:val="24"/>
        </w:rPr>
      </w:pPr>
      <w:r w:rsidRPr="00DF3530">
        <w:rPr>
          <w:rFonts w:ascii="Arial" w:hAnsi="Arial" w:cs="Arial"/>
          <w:b/>
          <w:szCs w:val="24"/>
          <w:u w:val="single"/>
        </w:rPr>
        <w:t>Security Incidents</w:t>
      </w:r>
      <w:r w:rsidRPr="00DF3530">
        <w:rPr>
          <w:rFonts w:ascii="Arial" w:hAnsi="Arial" w:cs="Arial"/>
          <w:b/>
          <w:szCs w:val="24"/>
        </w:rPr>
        <w:t>.</w:t>
      </w:r>
      <w:r w:rsidRPr="00DF3530">
        <w:rPr>
          <w:rFonts w:ascii="Arial" w:hAnsi="Arial" w:cs="Arial"/>
          <w:szCs w:val="24"/>
        </w:rPr>
        <w:t xml:space="preserve">  Business Associate will report to Health Plan within ________ </w:t>
      </w:r>
      <w:r w:rsidRPr="00DF3530">
        <w:rPr>
          <w:rFonts w:ascii="Arial" w:hAnsi="Arial" w:cs="Arial"/>
          <w:szCs w:val="24"/>
          <w:highlight w:val="yellow"/>
        </w:rPr>
        <w:t>[</w:t>
      </w:r>
      <w:r w:rsidRPr="00DF3530">
        <w:rPr>
          <w:rFonts w:ascii="Arial" w:hAnsi="Arial" w:cs="Arial"/>
          <w:i/>
          <w:szCs w:val="24"/>
          <w:highlight w:val="yellow"/>
        </w:rPr>
        <w:t>Insert number, e.g., 15</w:t>
      </w:r>
      <w:r w:rsidRPr="00DF3530">
        <w:rPr>
          <w:rFonts w:ascii="Arial" w:hAnsi="Arial" w:cs="Arial"/>
          <w:szCs w:val="24"/>
          <w:highlight w:val="yellow"/>
        </w:rPr>
        <w:t>]</w:t>
      </w:r>
      <w:r w:rsidRPr="00DF3530">
        <w:rPr>
          <w:rFonts w:ascii="Arial" w:hAnsi="Arial" w:cs="Arial"/>
          <w:szCs w:val="24"/>
        </w:rPr>
        <w:t xml:space="preserve"> calendar days any attempted or successful (A) unauthorized access, use, disclosure, modification, or destruction of Health Plan’s Electronic Protected Health Information or (B) interference with Business Associate’s system operations in Business Associate’s information systems, of which Business Associate becomes aware.  Business Associate will make this report upon Health Plan’s request, except if any such security incident resulted in a disclosure or Breach of Health Plan’s Protected Health Information or Electronic Protected Health Information not permitted by this Agreement, Business Associate will make the report in accordance with Section 4(a)(</w:t>
      </w:r>
      <w:proofErr w:type="spellStart"/>
      <w:r w:rsidRPr="00DF3530">
        <w:rPr>
          <w:rFonts w:ascii="Arial" w:hAnsi="Arial" w:cs="Arial"/>
          <w:szCs w:val="24"/>
        </w:rPr>
        <w:t>i</w:t>
      </w:r>
      <w:proofErr w:type="spellEnd"/>
      <w:r w:rsidRPr="00DF3530">
        <w:rPr>
          <w:rFonts w:ascii="Arial" w:hAnsi="Arial" w:cs="Arial"/>
          <w:szCs w:val="24"/>
        </w:rPr>
        <w:t xml:space="preserve">) above. </w:t>
      </w:r>
    </w:p>
    <w:p w14:paraId="78FED6A8" w14:textId="77777777" w:rsidR="0091231E" w:rsidRPr="00DF3530" w:rsidRDefault="0091231E" w:rsidP="00DF7039">
      <w:pPr>
        <w:keepNext/>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Termination of Agreement</w:t>
      </w:r>
      <w:r w:rsidRPr="00DF3530">
        <w:rPr>
          <w:rFonts w:ascii="Arial" w:hAnsi="Arial" w:cs="Arial"/>
          <w:b/>
          <w:szCs w:val="24"/>
        </w:rPr>
        <w:t>.</w:t>
      </w:r>
    </w:p>
    <w:p w14:paraId="637DE889" w14:textId="77777777" w:rsidR="0091231E" w:rsidRPr="00DF3530" w:rsidRDefault="0091231E" w:rsidP="00DF7039">
      <w:pPr>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Termination Resulting from the End of Relationship, Functions or Services</w:t>
      </w:r>
      <w:r w:rsidRPr="00DF3530">
        <w:rPr>
          <w:rFonts w:ascii="Arial" w:hAnsi="Arial" w:cs="Arial"/>
          <w:szCs w:val="24"/>
        </w:rPr>
        <w:t xml:space="preserve">.  This Agreement shall terminate </w:t>
      </w:r>
      <w:proofErr w:type="gramStart"/>
      <w:r w:rsidRPr="00DF3530">
        <w:rPr>
          <w:rFonts w:ascii="Arial" w:hAnsi="Arial" w:cs="Arial"/>
          <w:szCs w:val="24"/>
        </w:rPr>
        <w:t>in the event that</w:t>
      </w:r>
      <w:proofErr w:type="gramEnd"/>
      <w:r w:rsidRPr="00DF3530">
        <w:rPr>
          <w:rFonts w:ascii="Arial" w:hAnsi="Arial" w:cs="Arial"/>
          <w:szCs w:val="24"/>
        </w:rPr>
        <w:t xml:space="preserve"> the underlying relationship, functions, or services that give rise to the necessity of a Business Associate Agreement terminate for any reason.</w:t>
      </w:r>
    </w:p>
    <w:p w14:paraId="704EB332" w14:textId="77777777" w:rsidR="0091231E" w:rsidRPr="00DF3530" w:rsidRDefault="0091231E" w:rsidP="00DF7039">
      <w:pPr>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Right to Terminate for Breach</w:t>
      </w:r>
      <w:r w:rsidRPr="00DF3530">
        <w:rPr>
          <w:rFonts w:ascii="Arial" w:hAnsi="Arial" w:cs="Arial"/>
          <w:b/>
          <w:szCs w:val="24"/>
        </w:rPr>
        <w:t>.</w:t>
      </w:r>
      <w:r w:rsidRPr="00DF3530">
        <w:rPr>
          <w:rFonts w:ascii="Arial" w:hAnsi="Arial" w:cs="Arial"/>
          <w:szCs w:val="24"/>
        </w:rPr>
        <w:t xml:space="preserve">  Health Plan may terminate Agreement if it determines, in its sole discretion, that Business Associate has breached any provision of this Agreement.  </w:t>
      </w:r>
      <w:proofErr w:type="gramStart"/>
      <w:r w:rsidRPr="00DF3530">
        <w:rPr>
          <w:rFonts w:ascii="Arial" w:hAnsi="Arial" w:cs="Arial"/>
          <w:szCs w:val="24"/>
        </w:rPr>
        <w:t>Health</w:t>
      </w:r>
      <w:proofErr w:type="gramEnd"/>
      <w:r w:rsidRPr="00DF3530">
        <w:rPr>
          <w:rFonts w:ascii="Arial" w:hAnsi="Arial" w:cs="Arial"/>
          <w:szCs w:val="24"/>
        </w:rPr>
        <w:t xml:space="preserve"> Plan may exercise this right to terminate Agreement by providing Business Associate written notice of termination.  Any such termination will be effective immediately or at such other date specified in Health Plan’s notice of termination.</w:t>
      </w:r>
    </w:p>
    <w:p w14:paraId="163D86CB" w14:textId="77777777" w:rsidR="0091231E" w:rsidRPr="00DF3530" w:rsidRDefault="0091231E" w:rsidP="00DF7039">
      <w:pPr>
        <w:keepNext/>
        <w:numPr>
          <w:ilvl w:val="2"/>
          <w:numId w:val="7"/>
        </w:numPr>
        <w:tabs>
          <w:tab w:val="left" w:pos="2160"/>
          <w:tab w:val="left" w:pos="9360"/>
        </w:tabs>
        <w:spacing w:before="120" w:after="120" w:line="240" w:lineRule="auto"/>
        <w:jc w:val="both"/>
        <w:rPr>
          <w:rFonts w:ascii="Arial" w:hAnsi="Arial" w:cs="Arial"/>
          <w:b/>
          <w:szCs w:val="24"/>
        </w:rPr>
      </w:pPr>
      <w:r w:rsidRPr="00DF3530">
        <w:rPr>
          <w:rFonts w:ascii="Arial" w:hAnsi="Arial" w:cs="Arial"/>
          <w:b/>
          <w:szCs w:val="24"/>
          <w:u w:val="single"/>
        </w:rPr>
        <w:t>Obligations on Termination</w:t>
      </w:r>
      <w:r w:rsidRPr="00DF3530">
        <w:rPr>
          <w:rFonts w:ascii="Arial" w:hAnsi="Arial" w:cs="Arial"/>
          <w:b/>
          <w:szCs w:val="24"/>
        </w:rPr>
        <w:t>.</w:t>
      </w:r>
    </w:p>
    <w:p w14:paraId="5168D683" w14:textId="77777777" w:rsidR="0091231E" w:rsidRPr="00DF3530" w:rsidRDefault="0091231E" w:rsidP="00DF7039">
      <w:pPr>
        <w:numPr>
          <w:ilvl w:val="3"/>
          <w:numId w:val="7"/>
        </w:numPr>
        <w:tabs>
          <w:tab w:val="clear" w:pos="2520"/>
          <w:tab w:val="num" w:pos="2880"/>
        </w:tabs>
        <w:spacing w:before="120" w:after="120" w:line="240" w:lineRule="auto"/>
        <w:jc w:val="both"/>
        <w:rPr>
          <w:rFonts w:ascii="Arial" w:hAnsi="Arial" w:cs="Arial"/>
          <w:b/>
          <w:szCs w:val="24"/>
        </w:rPr>
      </w:pPr>
      <w:r w:rsidRPr="00DF3530">
        <w:rPr>
          <w:rFonts w:ascii="Arial" w:hAnsi="Arial" w:cs="Arial"/>
          <w:b/>
          <w:szCs w:val="24"/>
          <w:u w:val="single"/>
        </w:rPr>
        <w:t>Return or Destruction of Health Plan’s Protected Health Information as Feasible</w:t>
      </w:r>
      <w:r w:rsidRPr="00DF3530">
        <w:rPr>
          <w:rFonts w:ascii="Arial" w:hAnsi="Arial" w:cs="Arial"/>
          <w:b/>
          <w:szCs w:val="24"/>
        </w:rPr>
        <w:t>.</w:t>
      </w:r>
      <w:r w:rsidRPr="00DF3530">
        <w:rPr>
          <w:rFonts w:ascii="Arial" w:hAnsi="Arial" w:cs="Arial"/>
          <w:szCs w:val="24"/>
        </w:rPr>
        <w:t xml:space="preserve">  Upon termination or other conclusion of Agreement, Business Associate will, if feasible, return to Health Plan or destroy all of Health Plan’s Protected Health Information in whatever form or medium, including all copies thereof and all data, compilations, and other works derived therefrom that allow identification of any individual who is a subject of Health Plan’s Protected Health Information.  Business Associate will require any subcontractor or agent, to which Business Associate has disclosed Health Plan’s Protected Health Information as permitted by Section 1(e) of this Agreement, to if feasible return to Business Associate (so that Business Associate may return it to Health Plan) or destroy all of Health Plan’s Protected Health Information in whatever form or medium received from Business Associate, including all copies thereof and all data, </w:t>
      </w:r>
      <w:r w:rsidRPr="00DF3530">
        <w:rPr>
          <w:rFonts w:ascii="Arial" w:hAnsi="Arial" w:cs="Arial"/>
          <w:szCs w:val="24"/>
        </w:rPr>
        <w:lastRenderedPageBreak/>
        <w:t xml:space="preserve">compilations, and other works derived therefrom that allow identification of any individual who is a subject of Health Plan’s Protected Health Information, and certify on oath to Business Associate that all such information has been returned or destroyed.  Business Associate will complete these obligations as promptly as possible, but not later than ______ </w:t>
      </w:r>
      <w:r w:rsidRPr="00DF3530">
        <w:rPr>
          <w:rFonts w:ascii="Arial" w:hAnsi="Arial" w:cs="Arial"/>
          <w:szCs w:val="24"/>
          <w:highlight w:val="yellow"/>
        </w:rPr>
        <w:t>[</w:t>
      </w:r>
      <w:r w:rsidRPr="00DF3530">
        <w:rPr>
          <w:rFonts w:ascii="Arial" w:hAnsi="Arial" w:cs="Arial"/>
          <w:i/>
          <w:szCs w:val="24"/>
          <w:highlight w:val="yellow"/>
        </w:rPr>
        <w:t>Insert number, e.g., 30</w:t>
      </w:r>
      <w:r w:rsidRPr="00DF3530">
        <w:rPr>
          <w:rFonts w:ascii="Arial" w:hAnsi="Arial" w:cs="Arial"/>
          <w:szCs w:val="24"/>
          <w:highlight w:val="yellow"/>
        </w:rPr>
        <w:t>]</w:t>
      </w:r>
      <w:r w:rsidRPr="00DF3530">
        <w:rPr>
          <w:rFonts w:ascii="Arial" w:hAnsi="Arial" w:cs="Arial"/>
          <w:szCs w:val="24"/>
        </w:rPr>
        <w:t xml:space="preserve"> calendar</w:t>
      </w:r>
      <w:r w:rsidRPr="00DF3530">
        <w:rPr>
          <w:rFonts w:ascii="Arial" w:hAnsi="Arial" w:cs="Arial"/>
          <w:b/>
          <w:szCs w:val="24"/>
        </w:rPr>
        <w:t xml:space="preserve"> </w:t>
      </w:r>
      <w:r w:rsidRPr="00DF3530">
        <w:rPr>
          <w:rFonts w:ascii="Arial" w:hAnsi="Arial" w:cs="Arial"/>
          <w:szCs w:val="24"/>
        </w:rPr>
        <w:t>days following the effective date of the termination or other conclusion of Agreement.</w:t>
      </w:r>
    </w:p>
    <w:p w14:paraId="3DFA4558" w14:textId="77777777" w:rsidR="0091231E" w:rsidRPr="00DF3530" w:rsidRDefault="0091231E" w:rsidP="00DF7039">
      <w:pPr>
        <w:numPr>
          <w:ilvl w:val="3"/>
          <w:numId w:val="7"/>
        </w:numPr>
        <w:tabs>
          <w:tab w:val="clear" w:pos="2520"/>
          <w:tab w:val="num" w:pos="2880"/>
        </w:tabs>
        <w:spacing w:before="120" w:after="120" w:line="240" w:lineRule="auto"/>
        <w:jc w:val="both"/>
        <w:rPr>
          <w:rFonts w:ascii="Arial" w:hAnsi="Arial" w:cs="Arial"/>
          <w:b/>
          <w:szCs w:val="24"/>
        </w:rPr>
      </w:pPr>
      <w:r w:rsidRPr="00DF3530">
        <w:rPr>
          <w:rFonts w:ascii="Arial" w:hAnsi="Arial" w:cs="Arial"/>
          <w:b/>
          <w:szCs w:val="24"/>
          <w:u w:val="single"/>
        </w:rPr>
        <w:t>Procedure When Return or Destruction Is Not Feasible</w:t>
      </w:r>
      <w:r w:rsidRPr="00DF3530">
        <w:rPr>
          <w:rFonts w:ascii="Arial" w:hAnsi="Arial" w:cs="Arial"/>
          <w:b/>
          <w:szCs w:val="24"/>
        </w:rPr>
        <w:t>.</w:t>
      </w:r>
      <w:r w:rsidRPr="00DF3530">
        <w:rPr>
          <w:rFonts w:ascii="Arial" w:hAnsi="Arial" w:cs="Arial"/>
          <w:szCs w:val="24"/>
        </w:rPr>
        <w:t xml:space="preserve">  Business Associate will identify any of Health Plan’s Protected Health Information, including any that Business Associate has disclosed to subcontractors or agents as permitted by Section 1(e) of this Agreement, that cannot feasibly be returned to Health Plan or destroyed and explain why return or destruction is infeasible.  Business Associate will limit its further use or disclosure of such information to those purposes that make return or destruction of such information infeasible.  Business Associate will require such subcontractor or agent to limit its further use or disclosure of Health Plan’s Protected Health Information that such subcontractor or agent cannot feasibly return or destroy to those purposes that make the return or destruction of such information infeasible.  Business Associate will complete these obligations as promptly as possible, but not later than _____ </w:t>
      </w:r>
      <w:r w:rsidRPr="00DF3530">
        <w:rPr>
          <w:rFonts w:ascii="Arial" w:hAnsi="Arial" w:cs="Arial"/>
          <w:szCs w:val="24"/>
          <w:highlight w:val="yellow"/>
        </w:rPr>
        <w:t>[</w:t>
      </w:r>
      <w:r w:rsidRPr="00DF3530">
        <w:rPr>
          <w:rFonts w:ascii="Arial" w:hAnsi="Arial" w:cs="Arial"/>
          <w:i/>
          <w:szCs w:val="24"/>
          <w:highlight w:val="yellow"/>
        </w:rPr>
        <w:t>Insert number, e.g., 30</w:t>
      </w:r>
      <w:r w:rsidRPr="00DF3530">
        <w:rPr>
          <w:rFonts w:ascii="Arial" w:hAnsi="Arial" w:cs="Arial"/>
          <w:szCs w:val="24"/>
          <w:highlight w:val="yellow"/>
        </w:rPr>
        <w:t>]</w:t>
      </w:r>
      <w:r w:rsidRPr="00DF3530">
        <w:rPr>
          <w:rFonts w:ascii="Arial" w:hAnsi="Arial" w:cs="Arial"/>
          <w:szCs w:val="24"/>
        </w:rPr>
        <w:t xml:space="preserve"> calendar days following the effective date of the termination or other conclusion of Agreement.</w:t>
      </w:r>
    </w:p>
    <w:p w14:paraId="45430E12" w14:textId="77777777" w:rsidR="0091231E" w:rsidRPr="00DF3530" w:rsidRDefault="0091231E" w:rsidP="00DF7039">
      <w:pPr>
        <w:numPr>
          <w:ilvl w:val="3"/>
          <w:numId w:val="7"/>
        </w:numPr>
        <w:tabs>
          <w:tab w:val="clear" w:pos="2520"/>
          <w:tab w:val="num" w:pos="2880"/>
        </w:tabs>
        <w:spacing w:before="120" w:after="120" w:line="240" w:lineRule="auto"/>
        <w:jc w:val="both"/>
        <w:rPr>
          <w:rFonts w:ascii="Arial" w:hAnsi="Arial" w:cs="Arial"/>
          <w:b/>
          <w:szCs w:val="24"/>
        </w:rPr>
      </w:pPr>
      <w:r w:rsidRPr="00DF3530">
        <w:rPr>
          <w:rFonts w:ascii="Arial" w:hAnsi="Arial" w:cs="Arial"/>
          <w:b/>
          <w:szCs w:val="24"/>
          <w:u w:val="single"/>
        </w:rPr>
        <w:t>Continuing Privacy and Security Obligation</w:t>
      </w:r>
      <w:r w:rsidRPr="00DF3530">
        <w:rPr>
          <w:rFonts w:ascii="Arial" w:hAnsi="Arial" w:cs="Arial"/>
          <w:b/>
          <w:szCs w:val="24"/>
        </w:rPr>
        <w:t>.</w:t>
      </w:r>
      <w:r w:rsidRPr="00DF3530">
        <w:rPr>
          <w:rFonts w:ascii="Arial" w:hAnsi="Arial" w:cs="Arial"/>
          <w:szCs w:val="24"/>
        </w:rPr>
        <w:t xml:space="preserve">  Business Associate’s obligation to protect the privacy and safeguard the security of Health Plan’s Protected Health Information as specified in this Agreement will be continuous and survive termination or other conclusion of this Agreement.</w:t>
      </w:r>
    </w:p>
    <w:p w14:paraId="387F9EDB" w14:textId="77777777" w:rsidR="0091231E" w:rsidRPr="00DF3530" w:rsidRDefault="0091231E" w:rsidP="00DF7039">
      <w:pPr>
        <w:pStyle w:val="Heading3"/>
        <w:keepNext w:val="0"/>
        <w:numPr>
          <w:ilvl w:val="0"/>
          <w:numId w:val="7"/>
        </w:numPr>
        <w:tabs>
          <w:tab w:val="clear" w:pos="360"/>
          <w:tab w:val="num" w:pos="720"/>
        </w:tabs>
        <w:spacing w:before="120"/>
        <w:jc w:val="both"/>
        <w:rPr>
          <w:rFonts w:ascii="Arial" w:hAnsi="Arial" w:cs="Arial"/>
          <w:sz w:val="28"/>
          <w:szCs w:val="22"/>
        </w:rPr>
      </w:pPr>
      <w:bookmarkStart w:id="16" w:name="_Toc177040115"/>
      <w:bookmarkStart w:id="17" w:name="_Toc177040210"/>
      <w:r w:rsidRPr="00DF3530">
        <w:rPr>
          <w:rFonts w:ascii="Arial" w:hAnsi="Arial" w:cs="Arial"/>
          <w:sz w:val="28"/>
          <w:szCs w:val="22"/>
        </w:rPr>
        <w:t>General Provisions.</w:t>
      </w:r>
      <w:bookmarkEnd w:id="16"/>
      <w:bookmarkEnd w:id="17"/>
    </w:p>
    <w:p w14:paraId="12FE1AFE"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Inspection of Internal Practices, Books, and Records</w:t>
      </w:r>
      <w:r w:rsidRPr="00DF3530">
        <w:rPr>
          <w:rFonts w:ascii="Arial" w:hAnsi="Arial" w:cs="Arial"/>
          <w:b/>
          <w:szCs w:val="24"/>
        </w:rPr>
        <w:t xml:space="preserve">.  </w:t>
      </w:r>
      <w:r w:rsidRPr="00DF3530">
        <w:rPr>
          <w:rFonts w:ascii="Arial" w:hAnsi="Arial" w:cs="Arial"/>
          <w:szCs w:val="24"/>
        </w:rPr>
        <w:t xml:space="preserve">Business Associate will make its internal practices, books, and records relating to its use and disclosure of Health Plan’s Protected Health Information available to </w:t>
      </w:r>
      <w:proofErr w:type="gramStart"/>
      <w:r w:rsidRPr="00DF3530">
        <w:rPr>
          <w:rFonts w:ascii="Arial" w:hAnsi="Arial" w:cs="Arial"/>
          <w:szCs w:val="24"/>
        </w:rPr>
        <w:t>Health</w:t>
      </w:r>
      <w:proofErr w:type="gramEnd"/>
      <w:r w:rsidRPr="00DF3530">
        <w:rPr>
          <w:rFonts w:ascii="Arial" w:hAnsi="Arial" w:cs="Arial"/>
          <w:szCs w:val="24"/>
        </w:rPr>
        <w:t xml:space="preserve"> Plan and to DHHS to determine Health Plan’s compliance with the Privacy Rule, 45 C.F.R. Part 164, Subpart E.</w:t>
      </w:r>
    </w:p>
    <w:p w14:paraId="395E372C"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Definitions</w:t>
      </w:r>
      <w:r w:rsidRPr="00DF3530">
        <w:rPr>
          <w:rFonts w:ascii="Arial" w:hAnsi="Arial" w:cs="Arial"/>
          <w:b/>
          <w:szCs w:val="24"/>
        </w:rPr>
        <w:t xml:space="preserve">.  </w:t>
      </w:r>
      <w:r w:rsidRPr="00DF3530">
        <w:rPr>
          <w:rFonts w:ascii="Arial" w:hAnsi="Arial" w:cs="Arial"/>
          <w:szCs w:val="24"/>
        </w:rPr>
        <w:t>All terms that are used but not otherwise defined in this Agreement shall have the meaning specified under HIPAA, including its statute, regulations and other official government guidance.  For purposes of this Agreement, Health Plan’s Protected Health Information encompasses Health Plan’s Electronic Protected Health Information.</w:t>
      </w:r>
    </w:p>
    <w:p w14:paraId="6E7775F6"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Amendment to Agreement</w:t>
      </w:r>
      <w:r w:rsidRPr="00DF3530">
        <w:rPr>
          <w:rFonts w:ascii="Arial" w:hAnsi="Arial" w:cs="Arial"/>
          <w:b/>
          <w:szCs w:val="24"/>
        </w:rPr>
        <w:t>.</w:t>
      </w:r>
      <w:r w:rsidRPr="00DF3530">
        <w:rPr>
          <w:rFonts w:ascii="Arial" w:hAnsi="Arial" w:cs="Arial"/>
          <w:szCs w:val="24"/>
        </w:rPr>
        <w:t xml:space="preserve">  Upon the compliance date of any final regulation or amendment to final regulation promulgated by DHHS that affects Business Associate’s use or disclosure of Health Plan’s Protected Health Information or Standard Transactions this Agreement will automatically amend such that the obligations imposed on Business Associate remain in compliance with the final regulation or amendment to final regulation.</w:t>
      </w:r>
    </w:p>
    <w:p w14:paraId="77F55C8B" w14:textId="77777777" w:rsidR="0091231E" w:rsidRPr="00DF3530" w:rsidRDefault="0091231E" w:rsidP="00DF7039">
      <w:pPr>
        <w:numPr>
          <w:ilvl w:val="1"/>
          <w:numId w:val="7"/>
        </w:numPr>
        <w:tabs>
          <w:tab w:val="clear" w:pos="1080"/>
          <w:tab w:val="num" w:pos="1440"/>
        </w:tabs>
        <w:spacing w:before="120" w:after="120" w:line="240" w:lineRule="auto"/>
        <w:jc w:val="both"/>
        <w:rPr>
          <w:rFonts w:ascii="Arial" w:hAnsi="Arial" w:cs="Arial"/>
          <w:b/>
          <w:szCs w:val="24"/>
        </w:rPr>
      </w:pPr>
      <w:r w:rsidRPr="00DF3530">
        <w:rPr>
          <w:rFonts w:ascii="Arial" w:hAnsi="Arial" w:cs="Arial"/>
          <w:b/>
          <w:szCs w:val="24"/>
          <w:u w:val="single"/>
        </w:rPr>
        <w:t xml:space="preserve">No </w:t>
      </w:r>
      <w:proofErr w:type="gramStart"/>
      <w:r w:rsidRPr="00DF3530">
        <w:rPr>
          <w:rFonts w:ascii="Arial" w:hAnsi="Arial" w:cs="Arial"/>
          <w:b/>
          <w:szCs w:val="24"/>
          <w:u w:val="single"/>
        </w:rPr>
        <w:t>Third Party</w:t>
      </w:r>
      <w:proofErr w:type="gramEnd"/>
      <w:r w:rsidRPr="00DF3530">
        <w:rPr>
          <w:rFonts w:ascii="Arial" w:hAnsi="Arial" w:cs="Arial"/>
          <w:b/>
          <w:szCs w:val="24"/>
          <w:u w:val="single"/>
        </w:rPr>
        <w:t xml:space="preserve"> Beneficiaries</w:t>
      </w:r>
      <w:r w:rsidRPr="00DF3530">
        <w:rPr>
          <w:rFonts w:ascii="Arial" w:hAnsi="Arial" w:cs="Arial"/>
          <w:b/>
          <w:szCs w:val="24"/>
        </w:rPr>
        <w:t>.</w:t>
      </w:r>
      <w:r w:rsidRPr="00DF3530">
        <w:rPr>
          <w:rFonts w:ascii="Arial" w:hAnsi="Arial" w:cs="Arial"/>
          <w:szCs w:val="24"/>
        </w:rPr>
        <w:t xml:space="preserve">  Nothing in this Agreement shall be construed as creating </w:t>
      </w:r>
      <w:proofErr w:type="gramStart"/>
      <w:r w:rsidRPr="00DF3530">
        <w:rPr>
          <w:rFonts w:ascii="Arial" w:hAnsi="Arial" w:cs="Arial"/>
          <w:szCs w:val="24"/>
        </w:rPr>
        <w:t>any  rights</w:t>
      </w:r>
      <w:proofErr w:type="gramEnd"/>
      <w:r w:rsidRPr="00DF3530">
        <w:rPr>
          <w:rFonts w:ascii="Arial" w:hAnsi="Arial" w:cs="Arial"/>
          <w:szCs w:val="24"/>
        </w:rPr>
        <w:t xml:space="preserve"> or benefits to any third parties.</w:t>
      </w:r>
    </w:p>
    <w:p w14:paraId="1AEC3C35" w14:textId="77777777" w:rsidR="0091231E" w:rsidRPr="00DF3530" w:rsidRDefault="0091231E" w:rsidP="00554E98">
      <w:pPr>
        <w:spacing w:before="120" w:after="120"/>
        <w:ind w:left="720"/>
        <w:jc w:val="both"/>
        <w:rPr>
          <w:rFonts w:ascii="Arial" w:hAnsi="Arial" w:cs="Arial"/>
          <w:b/>
          <w:szCs w:val="24"/>
        </w:rPr>
      </w:pPr>
      <w:r w:rsidRPr="00DF3530">
        <w:rPr>
          <w:rFonts w:ascii="Arial" w:hAnsi="Arial" w:cs="Arial"/>
          <w:b/>
          <w:szCs w:val="24"/>
        </w:rPr>
        <w:t>e)</w:t>
      </w:r>
      <w:r w:rsidRPr="00DF3530">
        <w:rPr>
          <w:rFonts w:ascii="Arial" w:hAnsi="Arial" w:cs="Arial"/>
          <w:b/>
          <w:szCs w:val="24"/>
        </w:rPr>
        <w:tab/>
      </w:r>
      <w:r w:rsidRPr="00DF3530">
        <w:rPr>
          <w:rFonts w:ascii="Arial" w:hAnsi="Arial" w:cs="Arial"/>
          <w:b/>
          <w:szCs w:val="24"/>
          <w:u w:val="single"/>
        </w:rPr>
        <w:t>Delegation to Business Associate</w:t>
      </w:r>
      <w:r w:rsidRPr="00DF3530">
        <w:rPr>
          <w:rFonts w:ascii="Arial" w:hAnsi="Arial" w:cs="Arial"/>
          <w:szCs w:val="24"/>
        </w:rPr>
        <w:t>.  To the extent the parties agree that Business Associate will carry out directly one or more of Health Plan's obligations under the Privacy Rule, Business Associate will comply with the requirements of the Privacy Rule that apply to Health Plan in the performance of such obligations</w:t>
      </w:r>
      <w:r w:rsidRPr="00DF3530">
        <w:rPr>
          <w:rFonts w:ascii="Arial" w:hAnsi="Arial" w:cs="Arial"/>
          <w:b/>
          <w:szCs w:val="24"/>
        </w:rPr>
        <w:t>.</w:t>
      </w:r>
    </w:p>
    <w:p w14:paraId="73CE6C88" w14:textId="77777777" w:rsidR="0091231E" w:rsidRPr="00DF3530" w:rsidRDefault="0091231E" w:rsidP="00554E98">
      <w:pPr>
        <w:spacing w:before="120" w:after="120"/>
        <w:ind w:left="720"/>
        <w:jc w:val="both"/>
        <w:rPr>
          <w:rFonts w:ascii="Arial" w:hAnsi="Arial" w:cs="Arial"/>
          <w:b/>
          <w:szCs w:val="24"/>
        </w:rPr>
      </w:pPr>
      <w:r w:rsidRPr="00DF3530">
        <w:rPr>
          <w:rFonts w:ascii="Arial" w:hAnsi="Arial" w:cs="Arial"/>
          <w:b/>
          <w:szCs w:val="24"/>
        </w:rPr>
        <w:lastRenderedPageBreak/>
        <w:t>f)</w:t>
      </w:r>
      <w:r w:rsidRPr="00DF3530">
        <w:rPr>
          <w:rFonts w:ascii="Arial" w:hAnsi="Arial" w:cs="Arial"/>
          <w:b/>
          <w:szCs w:val="24"/>
        </w:rPr>
        <w:tab/>
      </w:r>
      <w:r w:rsidRPr="00DF3530">
        <w:rPr>
          <w:rFonts w:ascii="Arial" w:hAnsi="Arial" w:cs="Arial"/>
          <w:b/>
          <w:szCs w:val="24"/>
          <w:u w:val="single"/>
        </w:rPr>
        <w:t>No Agency Relationship</w:t>
      </w:r>
      <w:r w:rsidRPr="00DF3530">
        <w:rPr>
          <w:rFonts w:ascii="Arial" w:hAnsi="Arial" w:cs="Arial"/>
          <w:szCs w:val="24"/>
        </w:rPr>
        <w:t>.  Both parties agree that Business Associate is not, and shall not be deemed to be, an agent of Health Plan.</w:t>
      </w:r>
    </w:p>
    <w:p w14:paraId="51268ED9" w14:textId="17F329DC" w:rsidR="0091231E" w:rsidRPr="00DF3530" w:rsidRDefault="0091231E" w:rsidP="00554E98">
      <w:pPr>
        <w:pStyle w:val="BodyText"/>
        <w:spacing w:before="120" w:after="120"/>
        <w:rPr>
          <w:rFonts w:ascii="Arial" w:hAnsi="Arial" w:cs="Arial"/>
          <w:sz w:val="22"/>
          <w:szCs w:val="22"/>
        </w:rPr>
      </w:pPr>
      <w:r w:rsidRPr="00DF3530">
        <w:rPr>
          <w:rFonts w:ascii="Arial" w:hAnsi="Arial" w:cs="Arial"/>
          <w:b/>
          <w:sz w:val="22"/>
          <w:szCs w:val="22"/>
        </w:rPr>
        <w:t xml:space="preserve">IN WITNESS WHEREOF, </w:t>
      </w:r>
      <w:r w:rsidRPr="00DF3530">
        <w:rPr>
          <w:rFonts w:ascii="Arial" w:hAnsi="Arial" w:cs="Arial"/>
          <w:sz w:val="22"/>
          <w:szCs w:val="22"/>
        </w:rPr>
        <w:t xml:space="preserve">Health Plan and Business Associate execute this Agreement in multiple originals to be effective _________________________ </w:t>
      </w:r>
      <w:r w:rsidRPr="00DF3530">
        <w:rPr>
          <w:rFonts w:ascii="Arial" w:hAnsi="Arial" w:cs="Arial"/>
          <w:sz w:val="22"/>
          <w:szCs w:val="22"/>
          <w:highlight w:val="yellow"/>
        </w:rPr>
        <w:t>[</w:t>
      </w:r>
      <w:r w:rsidRPr="00DF3530">
        <w:rPr>
          <w:rFonts w:ascii="Arial" w:hAnsi="Arial" w:cs="Arial"/>
          <w:i/>
          <w:sz w:val="22"/>
          <w:szCs w:val="22"/>
          <w:highlight w:val="yellow"/>
        </w:rPr>
        <w:t xml:space="preserve">Insert effective date, e.g., </w:t>
      </w:r>
      <w:r w:rsidR="00431647" w:rsidRPr="00DF3530">
        <w:rPr>
          <w:rFonts w:ascii="Arial" w:hAnsi="Arial" w:cs="Arial"/>
          <w:i/>
          <w:sz w:val="22"/>
          <w:szCs w:val="22"/>
          <w:highlight w:val="yellow"/>
        </w:rPr>
        <w:t>December</w:t>
      </w:r>
      <w:r w:rsidRPr="00DF3530">
        <w:rPr>
          <w:rFonts w:ascii="Arial" w:hAnsi="Arial" w:cs="Arial"/>
          <w:i/>
          <w:sz w:val="22"/>
          <w:szCs w:val="22"/>
          <w:highlight w:val="yellow"/>
        </w:rPr>
        <w:t xml:space="preserve"> 1, 20</w:t>
      </w:r>
      <w:r w:rsidR="00431647" w:rsidRPr="00DF3530">
        <w:rPr>
          <w:rFonts w:ascii="Arial" w:hAnsi="Arial" w:cs="Arial"/>
          <w:i/>
          <w:sz w:val="22"/>
          <w:szCs w:val="22"/>
          <w:highlight w:val="yellow"/>
        </w:rPr>
        <w:t>24</w:t>
      </w:r>
      <w:r w:rsidRPr="00DF3530">
        <w:rPr>
          <w:rFonts w:ascii="Arial" w:hAnsi="Arial" w:cs="Arial"/>
          <w:sz w:val="22"/>
          <w:szCs w:val="22"/>
          <w:highlight w:val="yellow"/>
        </w:rPr>
        <w:t>]</w:t>
      </w:r>
      <w:r w:rsidRPr="00DF3530">
        <w:rPr>
          <w:rFonts w:ascii="Arial" w:hAnsi="Arial" w:cs="Arial"/>
          <w:sz w:val="22"/>
          <w:szCs w:val="22"/>
        </w:rPr>
        <w:t>.</w:t>
      </w:r>
    </w:p>
    <w:p w14:paraId="4F42F4F8" w14:textId="77777777" w:rsidR="0091231E" w:rsidRPr="00DF3530" w:rsidRDefault="0091231E">
      <w:pPr>
        <w:pStyle w:val="mbfBod"/>
        <w:tabs>
          <w:tab w:val="left" w:pos="5760"/>
          <w:tab w:val="left" w:pos="9360"/>
        </w:tabs>
        <w:suppressAutoHyphens w:val="0"/>
        <w:spacing w:after="0"/>
        <w:ind w:firstLine="0"/>
        <w:jc w:val="both"/>
        <w:rPr>
          <w:rFonts w:ascii="Arial" w:hAnsi="Arial" w:cs="Arial"/>
          <w:sz w:val="22"/>
          <w:szCs w:val="22"/>
        </w:rPr>
      </w:pPr>
    </w:p>
    <w:tbl>
      <w:tblPr>
        <w:tblW w:w="0" w:type="auto"/>
        <w:tblLayout w:type="fixed"/>
        <w:tblLook w:val="0000" w:firstRow="0" w:lastRow="0" w:firstColumn="0" w:lastColumn="0" w:noHBand="0" w:noVBand="0"/>
      </w:tblPr>
      <w:tblGrid>
        <w:gridCol w:w="4698"/>
        <w:gridCol w:w="4698"/>
      </w:tblGrid>
      <w:tr w:rsidR="0091231E" w:rsidRPr="00DF3530" w14:paraId="7897A3C4" w14:textId="77777777">
        <w:tc>
          <w:tcPr>
            <w:tcW w:w="4698" w:type="dxa"/>
          </w:tcPr>
          <w:p w14:paraId="56BCBBA3" w14:textId="77777777" w:rsidR="0091231E" w:rsidRPr="00DF3530" w:rsidRDefault="0091231E">
            <w:pPr>
              <w:pStyle w:val="BodyText"/>
              <w:spacing w:before="120"/>
              <w:ind w:right="162"/>
              <w:rPr>
                <w:rFonts w:ascii="Arial" w:hAnsi="Arial" w:cs="Arial"/>
                <w:b/>
                <w:sz w:val="22"/>
                <w:szCs w:val="22"/>
              </w:rPr>
            </w:pPr>
            <w:r w:rsidRPr="00DF3530">
              <w:rPr>
                <w:rFonts w:ascii="Arial" w:hAnsi="Arial" w:cs="Arial"/>
                <w:b/>
                <w:sz w:val="22"/>
                <w:szCs w:val="22"/>
              </w:rPr>
              <w:t xml:space="preserve"> </w:t>
            </w:r>
            <w:r w:rsidRPr="00DF3530">
              <w:rPr>
                <w:rFonts w:ascii="Arial" w:hAnsi="Arial" w:cs="Arial"/>
                <w:b/>
                <w:sz w:val="22"/>
                <w:szCs w:val="22"/>
                <w:highlight w:val="yellow"/>
              </w:rPr>
              <w:t>[</w:t>
            </w:r>
            <w:r w:rsidRPr="00DF3530">
              <w:rPr>
                <w:rFonts w:ascii="Arial" w:hAnsi="Arial" w:cs="Arial"/>
                <w:b/>
                <w:i/>
                <w:sz w:val="22"/>
                <w:szCs w:val="22"/>
                <w:highlight w:val="yellow"/>
              </w:rPr>
              <w:t>Insert name of Business Associate</w:t>
            </w:r>
            <w:r w:rsidRPr="00DF3530">
              <w:rPr>
                <w:rFonts w:ascii="Arial" w:hAnsi="Arial" w:cs="Arial"/>
                <w:b/>
                <w:sz w:val="22"/>
                <w:szCs w:val="22"/>
                <w:highlight w:val="yellow"/>
              </w:rPr>
              <w:t>]</w:t>
            </w:r>
          </w:p>
        </w:tc>
        <w:tc>
          <w:tcPr>
            <w:tcW w:w="4698" w:type="dxa"/>
          </w:tcPr>
          <w:p w14:paraId="21774B7C" w14:textId="77777777" w:rsidR="0091231E" w:rsidRPr="00DF3530" w:rsidRDefault="0091231E">
            <w:pPr>
              <w:pStyle w:val="BodyText"/>
              <w:spacing w:before="120"/>
              <w:ind w:left="342"/>
              <w:rPr>
                <w:rFonts w:ascii="Arial" w:hAnsi="Arial" w:cs="Arial"/>
                <w:b/>
                <w:sz w:val="22"/>
                <w:szCs w:val="22"/>
                <w:highlight w:val="yellow"/>
              </w:rPr>
            </w:pPr>
            <w:r w:rsidRPr="00DF3530">
              <w:rPr>
                <w:rFonts w:ascii="Arial" w:hAnsi="Arial" w:cs="Arial"/>
                <w:b/>
                <w:sz w:val="22"/>
                <w:szCs w:val="22"/>
                <w:highlight w:val="yellow"/>
              </w:rPr>
              <w:t>[</w:t>
            </w:r>
            <w:r w:rsidRPr="00DF3530">
              <w:rPr>
                <w:rFonts w:ascii="Arial" w:hAnsi="Arial" w:cs="Arial"/>
                <w:b/>
                <w:i/>
                <w:sz w:val="22"/>
                <w:szCs w:val="22"/>
                <w:highlight w:val="yellow"/>
              </w:rPr>
              <w:t>Insert name of Health Plan</w:t>
            </w:r>
            <w:r w:rsidRPr="00DF3530">
              <w:rPr>
                <w:rFonts w:ascii="Arial" w:hAnsi="Arial" w:cs="Arial"/>
                <w:b/>
                <w:sz w:val="22"/>
                <w:szCs w:val="22"/>
                <w:highlight w:val="yellow"/>
              </w:rPr>
              <w:t>]</w:t>
            </w:r>
          </w:p>
        </w:tc>
      </w:tr>
      <w:tr w:rsidR="0091231E" w:rsidRPr="00DF3530" w14:paraId="69DA8D9B" w14:textId="77777777">
        <w:tc>
          <w:tcPr>
            <w:tcW w:w="4698" w:type="dxa"/>
            <w:vAlign w:val="bottom"/>
          </w:tcPr>
          <w:p w14:paraId="6C72A098" w14:textId="77777777" w:rsidR="0091231E" w:rsidRPr="00DF3530" w:rsidRDefault="0091231E">
            <w:pPr>
              <w:pStyle w:val="BodyText"/>
              <w:tabs>
                <w:tab w:val="left" w:pos="4320"/>
              </w:tabs>
              <w:spacing w:before="480"/>
              <w:ind w:right="162"/>
              <w:rPr>
                <w:rFonts w:ascii="Arial" w:hAnsi="Arial" w:cs="Arial"/>
                <w:sz w:val="22"/>
                <w:szCs w:val="22"/>
                <w:u w:val="single"/>
              </w:rPr>
            </w:pPr>
            <w:r w:rsidRPr="00DF3530">
              <w:rPr>
                <w:rFonts w:ascii="Arial" w:hAnsi="Arial" w:cs="Arial"/>
                <w:sz w:val="22"/>
                <w:szCs w:val="22"/>
              </w:rPr>
              <w:t xml:space="preserve">By:  </w:t>
            </w:r>
            <w:r w:rsidRPr="00DF3530">
              <w:rPr>
                <w:rFonts w:ascii="Arial" w:hAnsi="Arial" w:cs="Arial"/>
                <w:sz w:val="22"/>
                <w:szCs w:val="22"/>
                <w:u w:val="single"/>
              </w:rPr>
              <w:tab/>
            </w:r>
          </w:p>
        </w:tc>
        <w:tc>
          <w:tcPr>
            <w:tcW w:w="4698" w:type="dxa"/>
            <w:vAlign w:val="bottom"/>
          </w:tcPr>
          <w:p w14:paraId="0487D3F2" w14:textId="77777777" w:rsidR="0091231E" w:rsidRPr="00DF3530" w:rsidRDefault="0091231E">
            <w:pPr>
              <w:pStyle w:val="BodyText"/>
              <w:tabs>
                <w:tab w:val="left" w:pos="4302"/>
              </w:tabs>
              <w:spacing w:before="480"/>
              <w:ind w:left="342"/>
              <w:rPr>
                <w:rFonts w:ascii="Arial" w:hAnsi="Arial" w:cs="Arial"/>
                <w:sz w:val="22"/>
                <w:szCs w:val="22"/>
              </w:rPr>
            </w:pPr>
            <w:r w:rsidRPr="00DF3530">
              <w:rPr>
                <w:rFonts w:ascii="Arial" w:hAnsi="Arial" w:cs="Arial"/>
                <w:sz w:val="22"/>
                <w:szCs w:val="22"/>
              </w:rPr>
              <w:t xml:space="preserve">By:  </w:t>
            </w:r>
            <w:r w:rsidRPr="00DF3530">
              <w:rPr>
                <w:rFonts w:ascii="Arial" w:hAnsi="Arial" w:cs="Arial"/>
                <w:sz w:val="22"/>
                <w:szCs w:val="22"/>
                <w:u w:val="single"/>
              </w:rPr>
              <w:tab/>
            </w:r>
          </w:p>
        </w:tc>
      </w:tr>
      <w:tr w:rsidR="0091231E" w:rsidRPr="00DF3530" w14:paraId="0CD64623" w14:textId="77777777">
        <w:tc>
          <w:tcPr>
            <w:tcW w:w="4698" w:type="dxa"/>
            <w:vAlign w:val="bottom"/>
          </w:tcPr>
          <w:p w14:paraId="007750F9" w14:textId="77777777" w:rsidR="0091231E" w:rsidRPr="00DF3530" w:rsidRDefault="0091231E">
            <w:pPr>
              <w:pStyle w:val="BodyText"/>
              <w:tabs>
                <w:tab w:val="left" w:pos="4320"/>
              </w:tabs>
              <w:spacing w:before="240"/>
              <w:ind w:right="162"/>
              <w:rPr>
                <w:rFonts w:ascii="Arial" w:hAnsi="Arial" w:cs="Arial"/>
                <w:sz w:val="22"/>
                <w:szCs w:val="22"/>
                <w:u w:val="single"/>
              </w:rPr>
            </w:pPr>
            <w:r w:rsidRPr="00DF3530">
              <w:rPr>
                <w:rFonts w:ascii="Arial" w:hAnsi="Arial" w:cs="Arial"/>
                <w:sz w:val="22"/>
                <w:szCs w:val="22"/>
              </w:rPr>
              <w:t xml:space="preserve">Its:  </w:t>
            </w:r>
            <w:r w:rsidRPr="00DF3530">
              <w:rPr>
                <w:rFonts w:ascii="Arial" w:hAnsi="Arial" w:cs="Arial"/>
                <w:sz w:val="22"/>
                <w:szCs w:val="22"/>
                <w:u w:val="single"/>
              </w:rPr>
              <w:tab/>
            </w:r>
          </w:p>
        </w:tc>
        <w:tc>
          <w:tcPr>
            <w:tcW w:w="4698" w:type="dxa"/>
            <w:vAlign w:val="bottom"/>
          </w:tcPr>
          <w:p w14:paraId="7C6A15E1" w14:textId="77777777" w:rsidR="0091231E" w:rsidRPr="00DF3530" w:rsidRDefault="0091231E">
            <w:pPr>
              <w:pStyle w:val="BodyText"/>
              <w:tabs>
                <w:tab w:val="left" w:pos="4302"/>
              </w:tabs>
              <w:spacing w:before="240"/>
              <w:ind w:left="342"/>
              <w:rPr>
                <w:rFonts w:ascii="Arial" w:hAnsi="Arial" w:cs="Arial"/>
                <w:sz w:val="22"/>
                <w:szCs w:val="22"/>
                <w:u w:val="single"/>
              </w:rPr>
            </w:pPr>
            <w:r w:rsidRPr="00DF3530">
              <w:rPr>
                <w:rFonts w:ascii="Arial" w:hAnsi="Arial" w:cs="Arial"/>
                <w:sz w:val="22"/>
                <w:szCs w:val="22"/>
              </w:rPr>
              <w:t xml:space="preserve">Its:  </w:t>
            </w:r>
            <w:r w:rsidRPr="00DF3530">
              <w:rPr>
                <w:rFonts w:ascii="Arial" w:hAnsi="Arial" w:cs="Arial"/>
                <w:sz w:val="22"/>
                <w:szCs w:val="22"/>
                <w:u w:val="single"/>
              </w:rPr>
              <w:tab/>
            </w:r>
          </w:p>
        </w:tc>
      </w:tr>
      <w:tr w:rsidR="0091231E" w:rsidRPr="00DF3530" w14:paraId="41055093" w14:textId="77777777">
        <w:tc>
          <w:tcPr>
            <w:tcW w:w="4698" w:type="dxa"/>
            <w:vAlign w:val="bottom"/>
          </w:tcPr>
          <w:p w14:paraId="134D733A" w14:textId="77777777" w:rsidR="0091231E" w:rsidRPr="00DF3530" w:rsidRDefault="0091231E">
            <w:pPr>
              <w:pStyle w:val="BodyText"/>
              <w:tabs>
                <w:tab w:val="left" w:pos="4320"/>
              </w:tabs>
              <w:spacing w:before="240"/>
              <w:ind w:right="162"/>
              <w:rPr>
                <w:rFonts w:ascii="Arial" w:hAnsi="Arial" w:cs="Arial"/>
                <w:sz w:val="22"/>
                <w:szCs w:val="22"/>
                <w:u w:val="single"/>
              </w:rPr>
            </w:pPr>
            <w:r w:rsidRPr="00DF3530">
              <w:rPr>
                <w:rFonts w:ascii="Arial" w:hAnsi="Arial" w:cs="Arial"/>
                <w:sz w:val="22"/>
                <w:szCs w:val="22"/>
              </w:rPr>
              <w:t xml:space="preserve">Date:  </w:t>
            </w:r>
            <w:r w:rsidRPr="00DF3530">
              <w:rPr>
                <w:rFonts w:ascii="Arial" w:hAnsi="Arial" w:cs="Arial"/>
                <w:sz w:val="22"/>
                <w:szCs w:val="22"/>
                <w:u w:val="single"/>
              </w:rPr>
              <w:tab/>
            </w:r>
          </w:p>
        </w:tc>
        <w:tc>
          <w:tcPr>
            <w:tcW w:w="4698" w:type="dxa"/>
            <w:vAlign w:val="bottom"/>
          </w:tcPr>
          <w:p w14:paraId="1D4A28A0" w14:textId="77777777" w:rsidR="0091231E" w:rsidRPr="00DF3530" w:rsidRDefault="0091231E">
            <w:pPr>
              <w:pStyle w:val="BodyText"/>
              <w:tabs>
                <w:tab w:val="left" w:pos="4302"/>
              </w:tabs>
              <w:spacing w:before="240"/>
              <w:ind w:left="342"/>
              <w:rPr>
                <w:rFonts w:ascii="Arial" w:hAnsi="Arial" w:cs="Arial"/>
                <w:sz w:val="22"/>
                <w:szCs w:val="22"/>
                <w:u w:val="single"/>
              </w:rPr>
            </w:pPr>
            <w:r w:rsidRPr="00DF3530">
              <w:rPr>
                <w:rFonts w:ascii="Arial" w:hAnsi="Arial" w:cs="Arial"/>
                <w:sz w:val="22"/>
                <w:szCs w:val="22"/>
              </w:rPr>
              <w:t xml:space="preserve">Date:  </w:t>
            </w:r>
            <w:r w:rsidRPr="00DF3530">
              <w:rPr>
                <w:rFonts w:ascii="Arial" w:hAnsi="Arial" w:cs="Arial"/>
                <w:sz w:val="22"/>
                <w:szCs w:val="22"/>
                <w:u w:val="single"/>
              </w:rPr>
              <w:tab/>
            </w:r>
          </w:p>
        </w:tc>
      </w:tr>
    </w:tbl>
    <w:p w14:paraId="03F0F810" w14:textId="77777777" w:rsidR="0091231E" w:rsidRPr="00DF3530" w:rsidRDefault="0091231E">
      <w:pPr>
        <w:spacing w:line="200" w:lineRule="exact"/>
        <w:rPr>
          <w:rFonts w:ascii="Arial" w:hAnsi="Arial" w:cs="Arial"/>
          <w:szCs w:val="24"/>
        </w:rPr>
      </w:pPr>
    </w:p>
    <w:p w14:paraId="4E693D6D" w14:textId="02A2EF0E" w:rsidR="0091231E" w:rsidRPr="00DF3530" w:rsidRDefault="0091231E" w:rsidP="00554E98">
      <w:pPr>
        <w:spacing w:line="200" w:lineRule="exact"/>
        <w:rPr>
          <w:rFonts w:ascii="Arial" w:hAnsi="Arial" w:cs="Arial"/>
          <w:sz w:val="24"/>
          <w:szCs w:val="24"/>
        </w:rPr>
      </w:pPr>
    </w:p>
    <w:p w14:paraId="3666609B" w14:textId="77777777" w:rsidR="007D6EA0" w:rsidRPr="00DF3530" w:rsidRDefault="007D6EA0">
      <w:pPr>
        <w:rPr>
          <w:rFonts w:ascii="Arial" w:hAnsi="Arial" w:cs="Arial"/>
          <w:b/>
          <w:sz w:val="24"/>
          <w:szCs w:val="24"/>
        </w:rPr>
        <w:sectPr w:rsidR="007D6EA0" w:rsidRPr="00DF3530" w:rsidSect="007D6EA0">
          <w:headerReference w:type="default" r:id="rId12"/>
          <w:pgSz w:w="12240" w:h="15840" w:code="1"/>
          <w:pgMar w:top="1440" w:right="1440" w:bottom="1152" w:left="1440" w:header="1080" w:footer="720" w:gutter="0"/>
          <w:pgNumType w:start="1"/>
          <w:cols w:space="720"/>
          <w:docGrid w:linePitch="261"/>
        </w:sectPr>
      </w:pPr>
    </w:p>
    <w:p w14:paraId="1094E444" w14:textId="77777777" w:rsidR="0091231E" w:rsidRPr="00DF3530" w:rsidRDefault="0091231E" w:rsidP="00554E98">
      <w:pPr>
        <w:pStyle w:val="Heading2"/>
        <w:spacing w:before="0" w:after="240"/>
        <w:rPr>
          <w:rFonts w:ascii="Arial" w:hAnsi="Arial" w:cs="Arial"/>
          <w:b w:val="0"/>
          <w:sz w:val="22"/>
          <w:szCs w:val="22"/>
        </w:rPr>
      </w:pPr>
      <w:bookmarkStart w:id="18" w:name="_Toc177040116"/>
      <w:bookmarkStart w:id="19" w:name="_Toc177040211"/>
      <w:r w:rsidRPr="00DF3530">
        <w:rPr>
          <w:rFonts w:ascii="Arial" w:hAnsi="Arial" w:cs="Arial"/>
          <w:sz w:val="22"/>
          <w:szCs w:val="22"/>
        </w:rPr>
        <w:lastRenderedPageBreak/>
        <w:t>Business Associate Agreement Checklist</w:t>
      </w:r>
      <w:bookmarkEnd w:id="18"/>
      <w:bookmarkEnd w:id="19"/>
    </w:p>
    <w:p w14:paraId="3B05C2E5" w14:textId="77777777" w:rsidR="0091231E" w:rsidRPr="00DF3530" w:rsidRDefault="0091231E">
      <w:pPr>
        <w:rPr>
          <w:rFonts w:ascii="Arial" w:hAnsi="Arial" w:cs="Arial"/>
        </w:rPr>
      </w:pPr>
    </w:p>
    <w:tbl>
      <w:tblPr>
        <w:tblStyle w:val="TableGrid"/>
        <w:tblW w:w="0" w:type="auto"/>
        <w:tblLook w:val="04A0" w:firstRow="1" w:lastRow="0" w:firstColumn="1" w:lastColumn="0" w:noHBand="0" w:noVBand="1"/>
      </w:tblPr>
      <w:tblGrid>
        <w:gridCol w:w="9350"/>
      </w:tblGrid>
      <w:tr w:rsidR="0091231E" w:rsidRPr="00DF3530" w14:paraId="4FF3455B" w14:textId="77777777" w:rsidTr="00554E98">
        <w:tc>
          <w:tcPr>
            <w:tcW w:w="9576" w:type="dxa"/>
            <w:shd w:val="clear" w:color="auto" w:fill="DEEAF6" w:themeFill="accent1" w:themeFillTint="33"/>
          </w:tcPr>
          <w:p w14:paraId="67129BE3" w14:textId="77777777" w:rsidR="0091231E" w:rsidRPr="00DF3530" w:rsidRDefault="0091231E">
            <w:pPr>
              <w:rPr>
                <w:rFonts w:ascii="Arial" w:hAnsi="Arial" w:cs="Arial"/>
                <w:sz w:val="22"/>
                <w:szCs w:val="22"/>
              </w:rPr>
            </w:pPr>
            <w:r w:rsidRPr="00DF3530">
              <w:rPr>
                <w:rFonts w:ascii="Arial" w:hAnsi="Arial" w:cs="Arial"/>
                <w:sz w:val="22"/>
                <w:szCs w:val="22"/>
                <w:u w:val="single"/>
              </w:rPr>
              <w:t>Purpose</w:t>
            </w:r>
            <w:r w:rsidRPr="00DF3530">
              <w:rPr>
                <w:rFonts w:ascii="Arial" w:hAnsi="Arial" w:cs="Arial"/>
                <w:sz w:val="22"/>
                <w:szCs w:val="22"/>
              </w:rPr>
              <w:t xml:space="preserve">: The Health Insurance Portability and Accountability Act of 1996 ("HIPAA") was amended in 2009 by the Health Information Technology for Economic and Clinical Health Act (the "HITECH Act").  HIPAA and the HITECH Act require that a "covered entity" enter into a business associate agreement ("BAA") with a business associate.  This Checklist discusses which terms must be included in a BAA.  This Checklist also discusses some optional terms which </w:t>
            </w:r>
            <w:proofErr w:type="gramStart"/>
            <w:r w:rsidRPr="00DF3530">
              <w:rPr>
                <w:rFonts w:ascii="Arial" w:hAnsi="Arial" w:cs="Arial"/>
                <w:sz w:val="22"/>
                <w:szCs w:val="22"/>
              </w:rPr>
              <w:t>covered</w:t>
            </w:r>
            <w:proofErr w:type="gramEnd"/>
            <w:r w:rsidRPr="00DF3530">
              <w:rPr>
                <w:rFonts w:ascii="Arial" w:hAnsi="Arial" w:cs="Arial"/>
                <w:sz w:val="22"/>
                <w:szCs w:val="22"/>
              </w:rPr>
              <w:t xml:space="preserve"> entities and business associates may want to consider.  </w:t>
            </w:r>
          </w:p>
        </w:tc>
      </w:tr>
    </w:tbl>
    <w:p w14:paraId="42B8917F" w14:textId="77777777" w:rsidR="0091231E" w:rsidRPr="00DF3530" w:rsidRDefault="0091231E">
      <w:pPr>
        <w:rPr>
          <w:rFonts w:ascii="Arial" w:hAnsi="Arial" w:cs="Arial"/>
        </w:rPr>
      </w:pPr>
    </w:p>
    <w:tbl>
      <w:tblPr>
        <w:tblStyle w:val="TableGrid"/>
        <w:tblW w:w="0" w:type="auto"/>
        <w:tblLook w:val="04A0" w:firstRow="1" w:lastRow="0" w:firstColumn="1" w:lastColumn="0" w:noHBand="0" w:noVBand="1"/>
      </w:tblPr>
      <w:tblGrid>
        <w:gridCol w:w="7003"/>
        <w:gridCol w:w="2347"/>
      </w:tblGrid>
      <w:tr w:rsidR="0091231E" w:rsidRPr="00DF3530" w14:paraId="2D84BAD4" w14:textId="77777777" w:rsidTr="00FF7503">
        <w:trPr>
          <w:tblHeader/>
        </w:trPr>
        <w:tc>
          <w:tcPr>
            <w:tcW w:w="7003" w:type="dxa"/>
          </w:tcPr>
          <w:p w14:paraId="3DB27C05" w14:textId="77777777" w:rsidR="0091231E" w:rsidRPr="00DF3530" w:rsidRDefault="0091231E">
            <w:pPr>
              <w:rPr>
                <w:rFonts w:ascii="Arial" w:hAnsi="Arial" w:cs="Arial"/>
                <w:sz w:val="22"/>
                <w:szCs w:val="22"/>
              </w:rPr>
            </w:pPr>
            <w:r w:rsidRPr="00DF3530">
              <w:rPr>
                <w:rFonts w:ascii="Arial" w:hAnsi="Arial" w:cs="Arial"/>
                <w:b/>
                <w:sz w:val="22"/>
                <w:szCs w:val="22"/>
              </w:rPr>
              <w:t>Mandatory Terms</w:t>
            </w:r>
          </w:p>
        </w:tc>
        <w:tc>
          <w:tcPr>
            <w:tcW w:w="2347" w:type="dxa"/>
          </w:tcPr>
          <w:p w14:paraId="034C9F37" w14:textId="77777777" w:rsidR="0091231E" w:rsidRPr="00DF3530" w:rsidRDefault="0091231E" w:rsidP="00554E98">
            <w:pPr>
              <w:jc w:val="center"/>
              <w:rPr>
                <w:rFonts w:ascii="Arial" w:hAnsi="Arial" w:cs="Arial"/>
                <w:sz w:val="22"/>
                <w:szCs w:val="22"/>
              </w:rPr>
            </w:pPr>
            <w:r w:rsidRPr="00DF3530">
              <w:rPr>
                <w:rFonts w:ascii="Arial" w:hAnsi="Arial" w:cs="Arial"/>
                <w:b/>
                <w:sz w:val="22"/>
                <w:szCs w:val="22"/>
              </w:rPr>
              <w:t>Check if Included / Comments</w:t>
            </w:r>
          </w:p>
        </w:tc>
      </w:tr>
      <w:tr w:rsidR="0091231E" w:rsidRPr="00DF3530" w14:paraId="3DF6CB15" w14:textId="77777777" w:rsidTr="00FF7503">
        <w:tc>
          <w:tcPr>
            <w:tcW w:w="7003" w:type="dxa"/>
          </w:tcPr>
          <w:p w14:paraId="5800132F"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1</w:t>
            </w:r>
            <w:proofErr w:type="gramStart"/>
            <w:r w:rsidRPr="00DA6CA7">
              <w:rPr>
                <w:rFonts w:ascii="Arial" w:hAnsi="Arial" w:cs="Arial"/>
                <w:b/>
                <w:bCs/>
                <w:sz w:val="22"/>
                <w:szCs w:val="22"/>
              </w:rPr>
              <w:t xml:space="preserve">.  </w:t>
            </w:r>
            <w:r w:rsidRPr="00DA6CA7">
              <w:rPr>
                <w:rFonts w:ascii="Arial" w:hAnsi="Arial" w:cs="Arial"/>
                <w:b/>
                <w:bCs/>
                <w:sz w:val="22"/>
                <w:szCs w:val="22"/>
                <w:u w:val="single"/>
              </w:rPr>
              <w:t>Permitted</w:t>
            </w:r>
            <w:proofErr w:type="gramEnd"/>
            <w:r w:rsidRPr="00DA6CA7">
              <w:rPr>
                <w:rFonts w:ascii="Arial" w:hAnsi="Arial" w:cs="Arial"/>
                <w:b/>
                <w:bCs/>
                <w:sz w:val="22"/>
                <w:szCs w:val="22"/>
                <w:u w:val="single"/>
              </w:rPr>
              <w:t xml:space="preserve"> Uses</w:t>
            </w:r>
            <w:r w:rsidRPr="00DA6CA7">
              <w:rPr>
                <w:rFonts w:ascii="Arial" w:hAnsi="Arial" w:cs="Arial"/>
                <w:b/>
                <w:bCs/>
                <w:sz w:val="22"/>
                <w:szCs w:val="22"/>
              </w:rPr>
              <w:t>.</w:t>
            </w:r>
            <w:r w:rsidRPr="00DF3530">
              <w:rPr>
                <w:rFonts w:ascii="Arial" w:hAnsi="Arial" w:cs="Arial"/>
                <w:sz w:val="22"/>
                <w:szCs w:val="22"/>
              </w:rPr>
              <w:t xml:space="preserve">  The BAA must establish the permitted and required uses and disclosures of protected health information ("PHI") by the business associate.</w:t>
            </w:r>
          </w:p>
        </w:tc>
        <w:tc>
          <w:tcPr>
            <w:tcW w:w="2347" w:type="dxa"/>
          </w:tcPr>
          <w:p w14:paraId="15ECDD73"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3AF8436B"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613F3404"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0BB569E" w14:textId="77777777" w:rsidR="0091231E" w:rsidRPr="00DF3530" w:rsidRDefault="0091231E" w:rsidP="00554E98">
            <w:pPr>
              <w:rPr>
                <w:rFonts w:ascii="Arial" w:hAnsi="Arial" w:cs="Arial"/>
                <w:sz w:val="22"/>
                <w:szCs w:val="22"/>
              </w:rPr>
            </w:pPr>
          </w:p>
        </w:tc>
      </w:tr>
      <w:tr w:rsidR="0091231E" w:rsidRPr="00DF3530" w14:paraId="6B7A52D6" w14:textId="77777777" w:rsidTr="00FF7503">
        <w:tc>
          <w:tcPr>
            <w:tcW w:w="7003" w:type="dxa"/>
          </w:tcPr>
          <w:p w14:paraId="3FD9BCBF" w14:textId="77777777" w:rsidR="0091231E" w:rsidRPr="00DF3530" w:rsidRDefault="0091231E" w:rsidP="00554E98">
            <w:pPr>
              <w:pStyle w:val="StandardL1"/>
              <w:numPr>
                <w:ilvl w:val="0"/>
                <w:numId w:val="0"/>
              </w:numPr>
              <w:jc w:val="both"/>
              <w:rPr>
                <w:sz w:val="22"/>
                <w:szCs w:val="22"/>
              </w:rPr>
            </w:pPr>
            <w:bookmarkStart w:id="20" w:name="_Toc177040117"/>
            <w:bookmarkStart w:id="21" w:name="_Toc177040212"/>
            <w:r w:rsidRPr="00DA6CA7">
              <w:rPr>
                <w:b/>
                <w:bCs/>
                <w:sz w:val="22"/>
                <w:szCs w:val="22"/>
              </w:rPr>
              <w:t>2</w:t>
            </w:r>
            <w:proofErr w:type="gramStart"/>
            <w:r w:rsidRPr="00DA6CA7">
              <w:rPr>
                <w:b/>
                <w:bCs/>
                <w:sz w:val="22"/>
                <w:szCs w:val="22"/>
              </w:rPr>
              <w:t xml:space="preserve">.  </w:t>
            </w:r>
            <w:r w:rsidRPr="00DA6CA7">
              <w:rPr>
                <w:b/>
                <w:bCs/>
                <w:sz w:val="22"/>
                <w:szCs w:val="22"/>
                <w:u w:val="single"/>
              </w:rPr>
              <w:t>Use</w:t>
            </w:r>
            <w:proofErr w:type="gramEnd"/>
            <w:r w:rsidRPr="00DA6CA7">
              <w:rPr>
                <w:b/>
                <w:bCs/>
                <w:sz w:val="22"/>
                <w:szCs w:val="22"/>
                <w:u w:val="single"/>
              </w:rPr>
              <w:t xml:space="preserve"> of PHI by Business Associate</w:t>
            </w:r>
            <w:r w:rsidRPr="00DA6CA7">
              <w:rPr>
                <w:b/>
                <w:bCs/>
                <w:sz w:val="22"/>
                <w:szCs w:val="22"/>
              </w:rPr>
              <w:t>.</w:t>
            </w:r>
            <w:r w:rsidRPr="00DF3530">
              <w:rPr>
                <w:sz w:val="22"/>
                <w:szCs w:val="22"/>
              </w:rPr>
              <w:t xml:space="preserve">  The BAA may not authorize the business associate to use or further disclose PHI in a manner that would violate the requirements of the Privacy Rule, if done by the covered entity.  However, the BAA may permit:</w:t>
            </w:r>
            <w:bookmarkEnd w:id="20"/>
            <w:bookmarkEnd w:id="21"/>
          </w:p>
          <w:p w14:paraId="14B4FDFF" w14:textId="77777777" w:rsidR="00E538CF" w:rsidRPr="00DF3530" w:rsidRDefault="0091231E" w:rsidP="00DF7039">
            <w:pPr>
              <w:pStyle w:val="BodyText"/>
              <w:numPr>
                <w:ilvl w:val="0"/>
                <w:numId w:val="15"/>
              </w:numPr>
              <w:spacing w:after="120"/>
              <w:jc w:val="both"/>
              <w:rPr>
                <w:rFonts w:ascii="Arial" w:hAnsi="Arial" w:cs="Arial"/>
                <w:sz w:val="22"/>
                <w:szCs w:val="22"/>
              </w:rPr>
            </w:pPr>
            <w:r w:rsidRPr="00DF3530">
              <w:rPr>
                <w:rFonts w:ascii="Arial" w:hAnsi="Arial" w:cs="Arial"/>
                <w:sz w:val="22"/>
                <w:szCs w:val="22"/>
              </w:rPr>
              <w:t>The business associate to use or disclose PHI for the business associate’s proper management and administration (in limited circumstances); and</w:t>
            </w:r>
            <w:r w:rsidR="00E538CF" w:rsidRPr="00DF3530">
              <w:rPr>
                <w:rFonts w:ascii="Arial" w:hAnsi="Arial" w:cs="Arial"/>
                <w:sz w:val="22"/>
                <w:szCs w:val="22"/>
              </w:rPr>
              <w:t xml:space="preserve"> </w:t>
            </w:r>
          </w:p>
          <w:p w14:paraId="03487F49" w14:textId="0FCA3F25" w:rsidR="0091231E" w:rsidRPr="00DF3530" w:rsidRDefault="0091231E" w:rsidP="00DF7039">
            <w:pPr>
              <w:pStyle w:val="BodyText"/>
              <w:numPr>
                <w:ilvl w:val="0"/>
                <w:numId w:val="15"/>
              </w:numPr>
              <w:spacing w:after="120"/>
              <w:jc w:val="both"/>
              <w:rPr>
                <w:rFonts w:ascii="Arial" w:hAnsi="Arial" w:cs="Arial"/>
                <w:sz w:val="22"/>
                <w:szCs w:val="22"/>
              </w:rPr>
            </w:pPr>
            <w:r w:rsidRPr="00DF3530">
              <w:rPr>
                <w:rFonts w:ascii="Arial" w:hAnsi="Arial" w:cs="Arial"/>
                <w:sz w:val="22"/>
                <w:szCs w:val="22"/>
              </w:rPr>
              <w:t xml:space="preserve">The business associate </w:t>
            </w:r>
            <w:proofErr w:type="gramStart"/>
            <w:r w:rsidRPr="00DF3530">
              <w:rPr>
                <w:rFonts w:ascii="Arial" w:hAnsi="Arial" w:cs="Arial"/>
                <w:sz w:val="22"/>
                <w:szCs w:val="22"/>
              </w:rPr>
              <w:t>to perform</w:t>
            </w:r>
            <w:proofErr w:type="gramEnd"/>
            <w:r w:rsidRPr="00DF3530">
              <w:rPr>
                <w:rFonts w:ascii="Arial" w:hAnsi="Arial" w:cs="Arial"/>
                <w:sz w:val="22"/>
                <w:szCs w:val="22"/>
              </w:rPr>
              <w:t xml:space="preserve"> data aggregation services relating to a covered entity's health care operation. </w:t>
            </w:r>
          </w:p>
          <w:p w14:paraId="0F47BD2F" w14:textId="4FC61759" w:rsidR="0091231E" w:rsidRPr="00DF3530" w:rsidRDefault="0091231E" w:rsidP="00554E98">
            <w:pPr>
              <w:jc w:val="both"/>
              <w:rPr>
                <w:rFonts w:ascii="Arial" w:hAnsi="Arial" w:cs="Arial"/>
                <w:sz w:val="22"/>
                <w:szCs w:val="22"/>
              </w:rPr>
            </w:pPr>
            <w:r w:rsidRPr="00DF3530">
              <w:rPr>
                <w:rFonts w:ascii="Arial" w:hAnsi="Arial" w:cs="Arial"/>
                <w:sz w:val="22"/>
                <w:szCs w:val="22"/>
              </w:rPr>
              <w:t>In addition, the BAA may allow the business associate to disclose such PHI if:</w:t>
            </w:r>
            <w:r w:rsidR="00AA15A9" w:rsidRPr="00DF3530">
              <w:rPr>
                <w:rFonts w:ascii="Arial" w:hAnsi="Arial" w:cs="Arial"/>
                <w:sz w:val="22"/>
                <w:szCs w:val="22"/>
              </w:rPr>
              <w:t xml:space="preserve">  </w:t>
            </w:r>
          </w:p>
          <w:p w14:paraId="4E316741" w14:textId="77777777" w:rsidR="0091231E" w:rsidRPr="00DF3530" w:rsidRDefault="0091231E" w:rsidP="00554E98">
            <w:pPr>
              <w:jc w:val="both"/>
              <w:rPr>
                <w:rFonts w:ascii="Arial" w:hAnsi="Arial" w:cs="Arial"/>
                <w:sz w:val="22"/>
                <w:szCs w:val="22"/>
              </w:rPr>
            </w:pPr>
          </w:p>
          <w:p w14:paraId="09EDF2C7" w14:textId="3753446C" w:rsidR="00AA15A9" w:rsidRPr="00DF3530" w:rsidRDefault="0091231E" w:rsidP="00DF7039">
            <w:pPr>
              <w:pStyle w:val="ListParagraph"/>
              <w:numPr>
                <w:ilvl w:val="0"/>
                <w:numId w:val="16"/>
              </w:numPr>
              <w:spacing w:after="120"/>
              <w:jc w:val="both"/>
              <w:rPr>
                <w:rFonts w:ascii="Arial" w:hAnsi="Arial" w:cs="Arial"/>
                <w:sz w:val="22"/>
                <w:szCs w:val="22"/>
              </w:rPr>
            </w:pPr>
            <w:r w:rsidRPr="00DF3530">
              <w:rPr>
                <w:rFonts w:ascii="Arial" w:hAnsi="Arial" w:cs="Arial"/>
                <w:sz w:val="22"/>
                <w:szCs w:val="22"/>
              </w:rPr>
              <w:t>the disclosure is required by law; or</w:t>
            </w:r>
          </w:p>
          <w:p w14:paraId="60EA865F" w14:textId="41981DF6" w:rsidR="00AA15A9" w:rsidRPr="00DF3530" w:rsidRDefault="00AA15A9" w:rsidP="00DF7039">
            <w:pPr>
              <w:pStyle w:val="ListParagraph"/>
              <w:numPr>
                <w:ilvl w:val="0"/>
                <w:numId w:val="16"/>
              </w:numPr>
              <w:spacing w:after="120"/>
              <w:jc w:val="both"/>
              <w:rPr>
                <w:rFonts w:ascii="Arial" w:hAnsi="Arial" w:cs="Arial"/>
                <w:sz w:val="22"/>
                <w:szCs w:val="22"/>
              </w:rPr>
            </w:pPr>
            <w:r w:rsidRPr="00DA6CA7">
              <w:rPr>
                <w:rFonts w:ascii="Arial" w:hAnsi="Arial" w:cs="Arial"/>
                <w:b/>
                <w:bCs/>
                <w:sz w:val="22"/>
                <w:szCs w:val="22"/>
              </w:rPr>
              <w:t>(</w:t>
            </w:r>
            <w:proofErr w:type="spellStart"/>
            <w:r w:rsidRPr="00DA6CA7">
              <w:rPr>
                <w:rFonts w:ascii="Arial" w:hAnsi="Arial" w:cs="Arial"/>
                <w:b/>
                <w:bCs/>
                <w:sz w:val="22"/>
                <w:szCs w:val="22"/>
              </w:rPr>
              <w:t>i</w:t>
            </w:r>
            <w:proofErr w:type="spellEnd"/>
            <w:r w:rsidRPr="00DA6CA7">
              <w:rPr>
                <w:rFonts w:ascii="Arial" w:hAnsi="Arial" w:cs="Arial"/>
                <w:b/>
                <w:bCs/>
                <w:sz w:val="22"/>
                <w:szCs w:val="22"/>
              </w:rPr>
              <w:t>)</w:t>
            </w:r>
            <w:r w:rsidRPr="00DF3530">
              <w:rPr>
                <w:rFonts w:ascii="Arial" w:hAnsi="Arial" w:cs="Arial"/>
                <w:sz w:val="22"/>
                <w:szCs w:val="22"/>
              </w:rPr>
              <w:t xml:space="preserve"> </w:t>
            </w:r>
            <w:r w:rsidR="0091231E" w:rsidRPr="00DF3530">
              <w:rPr>
                <w:rFonts w:ascii="Arial" w:hAnsi="Arial" w:cs="Arial"/>
                <w:sz w:val="22"/>
                <w:szCs w:val="22"/>
              </w:rPr>
              <w:t xml:space="preserve">the business associate obtains reasonable assurance from any person or entity to which the business associate will disclose the PHI that the person or entity will hold the PHI in confidence and use or further disclose PHI only for the purpose for which the business associate disclosed the PHI or as required by law; and </w:t>
            </w:r>
          </w:p>
          <w:p w14:paraId="5039CB00" w14:textId="77777777" w:rsidR="00AA15A9" w:rsidRPr="00DF3530" w:rsidRDefault="00AA15A9" w:rsidP="00AA15A9">
            <w:pPr>
              <w:pStyle w:val="ListParagraph"/>
              <w:spacing w:after="120"/>
              <w:ind w:left="360"/>
              <w:jc w:val="both"/>
              <w:rPr>
                <w:rFonts w:ascii="Arial" w:hAnsi="Arial" w:cs="Arial"/>
                <w:sz w:val="22"/>
                <w:szCs w:val="22"/>
              </w:rPr>
            </w:pPr>
          </w:p>
          <w:p w14:paraId="0943A4B3" w14:textId="3131DCA5" w:rsidR="0091231E" w:rsidRPr="00DF3530" w:rsidRDefault="0091231E" w:rsidP="00AA15A9">
            <w:pPr>
              <w:pStyle w:val="ListParagraph"/>
              <w:ind w:left="360"/>
              <w:jc w:val="both"/>
              <w:rPr>
                <w:rFonts w:ascii="Arial" w:hAnsi="Arial" w:cs="Arial"/>
                <w:sz w:val="22"/>
                <w:szCs w:val="22"/>
              </w:rPr>
            </w:pPr>
            <w:r w:rsidRPr="00DA6CA7">
              <w:rPr>
                <w:rFonts w:ascii="Arial" w:hAnsi="Arial" w:cs="Arial"/>
                <w:b/>
                <w:bCs/>
                <w:sz w:val="22"/>
                <w:szCs w:val="22"/>
              </w:rPr>
              <w:t>(ii)</w:t>
            </w:r>
            <w:r w:rsidRPr="00DF3530">
              <w:rPr>
                <w:rFonts w:ascii="Arial" w:hAnsi="Arial" w:cs="Arial"/>
                <w:sz w:val="22"/>
                <w:szCs w:val="22"/>
              </w:rPr>
              <w:t xml:space="preserve"> the person notifies the business associate of any instances of which it is aware in which the confidentiality of the PHI has been breached.</w:t>
            </w:r>
          </w:p>
        </w:tc>
        <w:tc>
          <w:tcPr>
            <w:tcW w:w="2347" w:type="dxa"/>
          </w:tcPr>
          <w:p w14:paraId="03122CD4"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6B4E68EA"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3A1BBB6E"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4F238CF" w14:textId="77777777" w:rsidR="0091231E" w:rsidRPr="00DF3530" w:rsidRDefault="0091231E" w:rsidP="00554E98">
            <w:pPr>
              <w:rPr>
                <w:rFonts w:ascii="Arial" w:hAnsi="Arial" w:cs="Arial"/>
                <w:sz w:val="22"/>
                <w:szCs w:val="22"/>
              </w:rPr>
            </w:pPr>
          </w:p>
        </w:tc>
      </w:tr>
      <w:tr w:rsidR="0091231E" w:rsidRPr="00DF3530" w14:paraId="6D5FD90B" w14:textId="77777777" w:rsidTr="00FF7503">
        <w:tc>
          <w:tcPr>
            <w:tcW w:w="7003" w:type="dxa"/>
          </w:tcPr>
          <w:p w14:paraId="4EC8BC53"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3</w:t>
            </w:r>
            <w:proofErr w:type="gramStart"/>
            <w:r w:rsidRPr="00DA6CA7">
              <w:rPr>
                <w:rFonts w:ascii="Arial" w:hAnsi="Arial" w:cs="Arial"/>
                <w:b/>
                <w:bCs/>
                <w:sz w:val="22"/>
                <w:szCs w:val="22"/>
              </w:rPr>
              <w:t xml:space="preserve">.  </w:t>
            </w:r>
            <w:r w:rsidRPr="00DA6CA7">
              <w:rPr>
                <w:rFonts w:ascii="Arial" w:hAnsi="Arial" w:cs="Arial"/>
                <w:b/>
                <w:bCs/>
                <w:sz w:val="22"/>
                <w:szCs w:val="22"/>
                <w:u w:val="single"/>
              </w:rPr>
              <w:t>Follow</w:t>
            </w:r>
            <w:proofErr w:type="gramEnd"/>
            <w:r w:rsidRPr="00DA6CA7">
              <w:rPr>
                <w:rFonts w:ascii="Arial" w:hAnsi="Arial" w:cs="Arial"/>
                <w:b/>
                <w:bCs/>
                <w:sz w:val="22"/>
                <w:szCs w:val="22"/>
                <w:u w:val="single"/>
              </w:rPr>
              <w:t xml:space="preserve"> BAA and HIPAA</w:t>
            </w:r>
            <w:r w:rsidRPr="00DA6CA7">
              <w:rPr>
                <w:rFonts w:ascii="Arial" w:hAnsi="Arial" w:cs="Arial"/>
                <w:b/>
                <w:bCs/>
                <w:sz w:val="22"/>
                <w:szCs w:val="22"/>
              </w:rPr>
              <w:t>.</w:t>
            </w:r>
            <w:r w:rsidRPr="00DF3530">
              <w:rPr>
                <w:rFonts w:ascii="Arial" w:hAnsi="Arial" w:cs="Arial"/>
                <w:sz w:val="22"/>
                <w:szCs w:val="22"/>
              </w:rPr>
              <w:t xml:space="preserve">  The business associate will not use or further disclose the information other than as permitted or required by the BAA or as required by law.</w:t>
            </w:r>
          </w:p>
        </w:tc>
        <w:tc>
          <w:tcPr>
            <w:tcW w:w="2347" w:type="dxa"/>
          </w:tcPr>
          <w:p w14:paraId="05ED9B3D"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076939E5"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6ADECBA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03787C2" w14:textId="77777777" w:rsidR="0091231E" w:rsidRPr="00DF3530" w:rsidRDefault="0091231E" w:rsidP="00554E98">
            <w:pPr>
              <w:rPr>
                <w:rFonts w:ascii="Arial" w:hAnsi="Arial" w:cs="Arial"/>
                <w:sz w:val="22"/>
                <w:szCs w:val="22"/>
              </w:rPr>
            </w:pPr>
          </w:p>
        </w:tc>
      </w:tr>
      <w:tr w:rsidR="0091231E" w:rsidRPr="00DF3530" w14:paraId="181B47C1" w14:textId="77777777" w:rsidTr="00FF7503">
        <w:tc>
          <w:tcPr>
            <w:tcW w:w="7003" w:type="dxa"/>
          </w:tcPr>
          <w:p w14:paraId="1116645A"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4</w:t>
            </w:r>
            <w:proofErr w:type="gramStart"/>
            <w:r w:rsidRPr="00DA6CA7">
              <w:rPr>
                <w:rFonts w:ascii="Arial" w:hAnsi="Arial" w:cs="Arial"/>
                <w:b/>
                <w:bCs/>
                <w:sz w:val="22"/>
                <w:szCs w:val="22"/>
              </w:rPr>
              <w:t xml:space="preserve">.  </w:t>
            </w:r>
            <w:r w:rsidRPr="00DA6CA7">
              <w:rPr>
                <w:rFonts w:ascii="Arial" w:hAnsi="Arial" w:cs="Arial"/>
                <w:b/>
                <w:bCs/>
                <w:sz w:val="22"/>
                <w:szCs w:val="22"/>
                <w:u w:val="single"/>
              </w:rPr>
              <w:t>Safeguards</w:t>
            </w:r>
            <w:proofErr w:type="gramEnd"/>
            <w:r w:rsidRPr="00DA6CA7">
              <w:rPr>
                <w:rFonts w:ascii="Arial" w:hAnsi="Arial" w:cs="Arial"/>
                <w:b/>
                <w:bCs/>
                <w:sz w:val="22"/>
                <w:szCs w:val="22"/>
                <w:u w:val="single"/>
              </w:rPr>
              <w:t xml:space="preserve"> of PHI</w:t>
            </w:r>
            <w:r w:rsidRPr="00DA6CA7">
              <w:rPr>
                <w:rFonts w:ascii="Arial" w:hAnsi="Arial" w:cs="Arial"/>
                <w:b/>
                <w:bCs/>
                <w:sz w:val="22"/>
                <w:szCs w:val="22"/>
              </w:rPr>
              <w:t>.</w:t>
            </w:r>
            <w:r w:rsidRPr="00DF3530">
              <w:rPr>
                <w:rFonts w:ascii="Arial" w:hAnsi="Arial" w:cs="Arial"/>
                <w:sz w:val="22"/>
                <w:szCs w:val="22"/>
              </w:rPr>
              <w:t xml:space="preserve">  The business associate must use appropriate safeguards to prevent use or disclosure of PHI other than as </w:t>
            </w:r>
            <w:proofErr w:type="gramStart"/>
            <w:r w:rsidRPr="00DF3530">
              <w:rPr>
                <w:rFonts w:ascii="Arial" w:hAnsi="Arial" w:cs="Arial"/>
                <w:sz w:val="22"/>
                <w:szCs w:val="22"/>
              </w:rPr>
              <w:t>provided for</w:t>
            </w:r>
            <w:proofErr w:type="gramEnd"/>
            <w:r w:rsidRPr="00DF3530">
              <w:rPr>
                <w:rFonts w:ascii="Arial" w:hAnsi="Arial" w:cs="Arial"/>
                <w:sz w:val="22"/>
                <w:szCs w:val="22"/>
              </w:rPr>
              <w:t xml:space="preserve"> by the BAA.</w:t>
            </w:r>
          </w:p>
        </w:tc>
        <w:tc>
          <w:tcPr>
            <w:tcW w:w="2347" w:type="dxa"/>
          </w:tcPr>
          <w:p w14:paraId="23147B08"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63C0AD6F"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1CA58C2"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ABBF7B8" w14:textId="77777777" w:rsidR="0091231E" w:rsidRPr="00DF3530" w:rsidRDefault="0091231E" w:rsidP="00554E98">
            <w:pPr>
              <w:rPr>
                <w:rFonts w:ascii="Arial" w:hAnsi="Arial" w:cs="Arial"/>
                <w:sz w:val="22"/>
                <w:szCs w:val="22"/>
              </w:rPr>
            </w:pPr>
          </w:p>
        </w:tc>
      </w:tr>
      <w:tr w:rsidR="0091231E" w:rsidRPr="00DF3530" w14:paraId="37BA9D5A" w14:textId="77777777" w:rsidTr="00FF7503">
        <w:trPr>
          <w:cantSplit/>
        </w:trPr>
        <w:tc>
          <w:tcPr>
            <w:tcW w:w="7003" w:type="dxa"/>
          </w:tcPr>
          <w:p w14:paraId="699C7EF8"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lastRenderedPageBreak/>
              <w:t>5</w:t>
            </w:r>
            <w:proofErr w:type="gramStart"/>
            <w:r w:rsidRPr="00DA6CA7">
              <w:rPr>
                <w:rFonts w:ascii="Arial" w:hAnsi="Arial" w:cs="Arial"/>
                <w:b/>
                <w:bCs/>
                <w:sz w:val="22"/>
                <w:szCs w:val="22"/>
              </w:rPr>
              <w:t xml:space="preserve">.  </w:t>
            </w:r>
            <w:r w:rsidRPr="00DA6CA7">
              <w:rPr>
                <w:rFonts w:ascii="Arial" w:hAnsi="Arial" w:cs="Arial"/>
                <w:b/>
                <w:bCs/>
                <w:sz w:val="22"/>
                <w:szCs w:val="22"/>
                <w:u w:val="single"/>
              </w:rPr>
              <w:t>Comply</w:t>
            </w:r>
            <w:proofErr w:type="gramEnd"/>
            <w:r w:rsidRPr="00DA6CA7">
              <w:rPr>
                <w:rFonts w:ascii="Arial" w:hAnsi="Arial" w:cs="Arial"/>
                <w:b/>
                <w:bCs/>
                <w:sz w:val="22"/>
                <w:szCs w:val="22"/>
                <w:u w:val="single"/>
              </w:rPr>
              <w:t xml:space="preserve"> with HIPAA Security</w:t>
            </w:r>
            <w:r w:rsidRPr="00DA6CA7">
              <w:rPr>
                <w:rFonts w:ascii="Arial" w:hAnsi="Arial" w:cs="Arial"/>
                <w:b/>
                <w:bCs/>
                <w:sz w:val="22"/>
                <w:szCs w:val="22"/>
              </w:rPr>
              <w:t>.</w:t>
            </w:r>
            <w:r w:rsidRPr="00DF3530">
              <w:rPr>
                <w:rFonts w:ascii="Arial" w:hAnsi="Arial" w:cs="Arial"/>
                <w:sz w:val="22"/>
                <w:szCs w:val="22"/>
              </w:rPr>
              <w:t xml:space="preserve">  The business associate must comply with the applicable requirements of the Security Rule, 45 CFR Part 164, Subpart C, including using appropriate safeguards for electronic PHI ("ePHI").</w:t>
            </w:r>
          </w:p>
        </w:tc>
        <w:tc>
          <w:tcPr>
            <w:tcW w:w="2347" w:type="dxa"/>
          </w:tcPr>
          <w:p w14:paraId="33BFD15A"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60CF3AB1"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90B7FB5"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192EE958" w14:textId="77777777" w:rsidR="0091231E" w:rsidRPr="00DF3530" w:rsidRDefault="0091231E" w:rsidP="00554E98">
            <w:pPr>
              <w:rPr>
                <w:rFonts w:ascii="Arial" w:hAnsi="Arial" w:cs="Arial"/>
                <w:sz w:val="22"/>
                <w:szCs w:val="22"/>
              </w:rPr>
            </w:pPr>
          </w:p>
        </w:tc>
      </w:tr>
      <w:tr w:rsidR="0091231E" w:rsidRPr="00DF3530" w14:paraId="0ABE667A" w14:textId="77777777" w:rsidTr="00FF7503">
        <w:tc>
          <w:tcPr>
            <w:tcW w:w="7003" w:type="dxa"/>
          </w:tcPr>
          <w:p w14:paraId="0D334B02"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6</w:t>
            </w:r>
            <w:proofErr w:type="gramStart"/>
            <w:r w:rsidRPr="00DA6CA7">
              <w:rPr>
                <w:rFonts w:ascii="Arial" w:hAnsi="Arial" w:cs="Arial"/>
                <w:b/>
                <w:bCs/>
                <w:sz w:val="22"/>
                <w:szCs w:val="22"/>
              </w:rPr>
              <w:t xml:space="preserve">.  </w:t>
            </w:r>
            <w:r w:rsidRPr="00DA6CA7">
              <w:rPr>
                <w:rFonts w:ascii="Arial" w:hAnsi="Arial" w:cs="Arial"/>
                <w:b/>
                <w:bCs/>
                <w:sz w:val="22"/>
                <w:szCs w:val="22"/>
                <w:u w:val="single"/>
              </w:rPr>
              <w:t>Reporting</w:t>
            </w:r>
            <w:proofErr w:type="gramEnd"/>
            <w:r w:rsidRPr="00DA6CA7">
              <w:rPr>
                <w:rFonts w:ascii="Arial" w:hAnsi="Arial" w:cs="Arial"/>
                <w:b/>
                <w:bCs/>
                <w:sz w:val="22"/>
                <w:szCs w:val="22"/>
                <w:u w:val="single"/>
              </w:rPr>
              <w:t xml:space="preserve"> Improper Use or Disclosure</w:t>
            </w:r>
            <w:r w:rsidRPr="00DA6CA7">
              <w:rPr>
                <w:rFonts w:ascii="Arial" w:hAnsi="Arial" w:cs="Arial"/>
                <w:b/>
                <w:bCs/>
                <w:sz w:val="22"/>
                <w:szCs w:val="22"/>
              </w:rPr>
              <w:t>.</w:t>
            </w:r>
            <w:r w:rsidRPr="00DF3530">
              <w:rPr>
                <w:rFonts w:ascii="Arial" w:hAnsi="Arial" w:cs="Arial"/>
                <w:sz w:val="22"/>
                <w:szCs w:val="22"/>
              </w:rPr>
              <w:t xml:space="preserve">  The business associate must report to the covered entity any use or disclosure of PHI not </w:t>
            </w:r>
            <w:proofErr w:type="gramStart"/>
            <w:r w:rsidRPr="00DF3530">
              <w:rPr>
                <w:rFonts w:ascii="Arial" w:hAnsi="Arial" w:cs="Arial"/>
                <w:sz w:val="22"/>
                <w:szCs w:val="22"/>
              </w:rPr>
              <w:t>provided for</w:t>
            </w:r>
            <w:proofErr w:type="gramEnd"/>
            <w:r w:rsidRPr="00DF3530">
              <w:rPr>
                <w:rFonts w:ascii="Arial" w:hAnsi="Arial" w:cs="Arial"/>
                <w:sz w:val="22"/>
                <w:szCs w:val="22"/>
              </w:rPr>
              <w:t xml:space="preserve"> by the BAA of which it becomes aware.</w:t>
            </w:r>
          </w:p>
        </w:tc>
        <w:tc>
          <w:tcPr>
            <w:tcW w:w="2347" w:type="dxa"/>
          </w:tcPr>
          <w:p w14:paraId="03D13FE1"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0D8C5E67"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D0E49B7"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82EE972" w14:textId="77777777" w:rsidR="0091231E" w:rsidRPr="00DF3530" w:rsidRDefault="0091231E" w:rsidP="00554E98">
            <w:pPr>
              <w:rPr>
                <w:rFonts w:ascii="Arial" w:hAnsi="Arial" w:cs="Arial"/>
                <w:sz w:val="22"/>
                <w:szCs w:val="22"/>
              </w:rPr>
            </w:pPr>
          </w:p>
        </w:tc>
      </w:tr>
      <w:tr w:rsidR="0091231E" w:rsidRPr="00DF3530" w14:paraId="2022B439" w14:textId="77777777" w:rsidTr="00DA6CA7">
        <w:trPr>
          <w:trHeight w:val="863"/>
        </w:trPr>
        <w:tc>
          <w:tcPr>
            <w:tcW w:w="7003" w:type="dxa"/>
          </w:tcPr>
          <w:p w14:paraId="456E024E"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7. </w:t>
            </w:r>
            <w:proofErr w:type="gramStart"/>
            <w:r w:rsidRPr="00DA6CA7">
              <w:rPr>
                <w:rFonts w:ascii="Arial" w:hAnsi="Arial" w:cs="Arial"/>
                <w:b/>
                <w:bCs/>
                <w:sz w:val="22"/>
                <w:szCs w:val="22"/>
              </w:rPr>
              <w:t xml:space="preserve"> </w:t>
            </w:r>
            <w:r w:rsidRPr="00DA6CA7">
              <w:rPr>
                <w:rFonts w:ascii="Arial" w:hAnsi="Arial" w:cs="Arial"/>
                <w:b/>
                <w:bCs/>
                <w:sz w:val="22"/>
                <w:szCs w:val="22"/>
                <w:u w:val="single"/>
              </w:rPr>
              <w:t>Report</w:t>
            </w:r>
            <w:proofErr w:type="gramEnd"/>
            <w:r w:rsidRPr="00DA6CA7">
              <w:rPr>
                <w:rFonts w:ascii="Arial" w:hAnsi="Arial" w:cs="Arial"/>
                <w:b/>
                <w:bCs/>
                <w:sz w:val="22"/>
                <w:szCs w:val="22"/>
                <w:u w:val="single"/>
              </w:rPr>
              <w:t xml:space="preserve"> Security Incidents</w:t>
            </w:r>
            <w:r w:rsidRPr="00DA6CA7">
              <w:rPr>
                <w:rFonts w:ascii="Arial" w:hAnsi="Arial" w:cs="Arial"/>
                <w:b/>
                <w:bCs/>
                <w:sz w:val="22"/>
                <w:szCs w:val="22"/>
              </w:rPr>
              <w:t>.</w:t>
            </w:r>
            <w:r w:rsidRPr="00DF3530">
              <w:rPr>
                <w:rFonts w:ascii="Arial" w:hAnsi="Arial" w:cs="Arial"/>
                <w:sz w:val="22"/>
                <w:szCs w:val="22"/>
              </w:rPr>
              <w:t xml:space="preserve">  The business associate must report to the covered entity any security incident of which it becomes aware.</w:t>
            </w:r>
          </w:p>
        </w:tc>
        <w:tc>
          <w:tcPr>
            <w:tcW w:w="2347" w:type="dxa"/>
          </w:tcPr>
          <w:p w14:paraId="285B35B7"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4E287CFB"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24F7850"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3DC74158" w14:textId="77777777" w:rsidR="0091231E" w:rsidRPr="00DF3530" w:rsidRDefault="0091231E" w:rsidP="00554E98">
            <w:pPr>
              <w:rPr>
                <w:rFonts w:ascii="Arial" w:hAnsi="Arial" w:cs="Arial"/>
                <w:sz w:val="22"/>
                <w:szCs w:val="22"/>
              </w:rPr>
            </w:pPr>
          </w:p>
        </w:tc>
      </w:tr>
      <w:tr w:rsidR="0091231E" w:rsidRPr="00DF3530" w14:paraId="79B96A96" w14:textId="77777777" w:rsidTr="00FF7503">
        <w:tc>
          <w:tcPr>
            <w:tcW w:w="7003" w:type="dxa"/>
          </w:tcPr>
          <w:p w14:paraId="6E68C4B9"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8</w:t>
            </w:r>
            <w:proofErr w:type="gramStart"/>
            <w:r w:rsidRPr="00DA6CA7">
              <w:rPr>
                <w:rFonts w:ascii="Arial" w:hAnsi="Arial" w:cs="Arial"/>
                <w:b/>
                <w:bCs/>
                <w:sz w:val="22"/>
                <w:szCs w:val="22"/>
              </w:rPr>
              <w:t xml:space="preserve">.  </w:t>
            </w:r>
            <w:r w:rsidRPr="00DA6CA7">
              <w:rPr>
                <w:rFonts w:ascii="Arial" w:hAnsi="Arial" w:cs="Arial"/>
                <w:b/>
                <w:bCs/>
                <w:sz w:val="22"/>
                <w:szCs w:val="22"/>
                <w:u w:val="single"/>
              </w:rPr>
              <w:t>Mitigation</w:t>
            </w:r>
            <w:proofErr w:type="gramEnd"/>
            <w:r w:rsidRPr="00DA6CA7">
              <w:rPr>
                <w:rFonts w:ascii="Arial" w:hAnsi="Arial" w:cs="Arial"/>
                <w:b/>
                <w:bCs/>
                <w:sz w:val="22"/>
                <w:szCs w:val="22"/>
              </w:rPr>
              <w:t>.</w:t>
            </w:r>
            <w:r w:rsidRPr="00DF3530">
              <w:rPr>
                <w:rFonts w:ascii="Arial" w:hAnsi="Arial" w:cs="Arial"/>
                <w:sz w:val="22"/>
                <w:szCs w:val="22"/>
              </w:rPr>
              <w:t xml:space="preserve">  The business associate must mitigate, to the extent practicable, any harmful effect that is known to the business associate of a use or disclosure of PHI by the business associate in violation of the requirements of the BAA.</w:t>
            </w:r>
          </w:p>
        </w:tc>
        <w:tc>
          <w:tcPr>
            <w:tcW w:w="2347" w:type="dxa"/>
          </w:tcPr>
          <w:p w14:paraId="444FDB20"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46964672"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E196BDE"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04BDF12" w14:textId="77777777" w:rsidR="0091231E" w:rsidRPr="00DF3530" w:rsidRDefault="0091231E" w:rsidP="00554E98">
            <w:pPr>
              <w:rPr>
                <w:rFonts w:ascii="Arial" w:hAnsi="Arial" w:cs="Arial"/>
                <w:sz w:val="22"/>
                <w:szCs w:val="22"/>
              </w:rPr>
            </w:pPr>
          </w:p>
        </w:tc>
      </w:tr>
      <w:tr w:rsidR="0091231E" w:rsidRPr="00DF3530" w14:paraId="0B4BAB19" w14:textId="77777777" w:rsidTr="00FF7503">
        <w:tc>
          <w:tcPr>
            <w:tcW w:w="7003" w:type="dxa"/>
          </w:tcPr>
          <w:p w14:paraId="593AED69"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9</w:t>
            </w:r>
            <w:proofErr w:type="gramStart"/>
            <w:r w:rsidRPr="00DA6CA7">
              <w:rPr>
                <w:rFonts w:ascii="Arial" w:hAnsi="Arial" w:cs="Arial"/>
                <w:b/>
                <w:bCs/>
                <w:sz w:val="22"/>
                <w:szCs w:val="22"/>
              </w:rPr>
              <w:t xml:space="preserve">.  </w:t>
            </w:r>
            <w:r w:rsidRPr="00DA6CA7">
              <w:rPr>
                <w:rFonts w:ascii="Arial" w:hAnsi="Arial" w:cs="Arial"/>
                <w:b/>
                <w:bCs/>
                <w:sz w:val="22"/>
                <w:szCs w:val="22"/>
                <w:u w:val="single"/>
              </w:rPr>
              <w:t>Restrictions</w:t>
            </w:r>
            <w:proofErr w:type="gramEnd"/>
            <w:r w:rsidRPr="00DA6CA7">
              <w:rPr>
                <w:rFonts w:ascii="Arial" w:hAnsi="Arial" w:cs="Arial"/>
                <w:b/>
                <w:bCs/>
                <w:sz w:val="22"/>
                <w:szCs w:val="22"/>
                <w:u w:val="single"/>
              </w:rPr>
              <w:t xml:space="preserve"> on Subcontractors</w:t>
            </w:r>
            <w:r w:rsidRPr="00DA6CA7">
              <w:rPr>
                <w:rFonts w:ascii="Arial" w:hAnsi="Arial" w:cs="Arial"/>
                <w:b/>
                <w:bCs/>
                <w:sz w:val="22"/>
                <w:szCs w:val="22"/>
              </w:rPr>
              <w:t>.</w:t>
            </w:r>
            <w:r w:rsidRPr="00DF3530">
              <w:rPr>
                <w:rFonts w:ascii="Arial" w:hAnsi="Arial" w:cs="Arial"/>
                <w:sz w:val="22"/>
                <w:szCs w:val="22"/>
              </w:rPr>
              <w:t xml:space="preserve">  The business associate must ensure that any subcontractor, to whom the business associate provides PHI received from, or created or received by, the business associate on behalf of the covered entity agrees to the same restrictions and conditions that apply to the business associate with respect to such information.</w:t>
            </w:r>
          </w:p>
        </w:tc>
        <w:tc>
          <w:tcPr>
            <w:tcW w:w="2347" w:type="dxa"/>
          </w:tcPr>
          <w:p w14:paraId="44B2B32E"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1690C3FB"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4ABB269C"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08C511E1" w14:textId="77777777" w:rsidR="0091231E" w:rsidRPr="00DF3530" w:rsidRDefault="0091231E" w:rsidP="00554E98">
            <w:pPr>
              <w:rPr>
                <w:rFonts w:ascii="Arial" w:hAnsi="Arial" w:cs="Arial"/>
                <w:sz w:val="22"/>
                <w:szCs w:val="22"/>
              </w:rPr>
            </w:pPr>
          </w:p>
        </w:tc>
      </w:tr>
      <w:tr w:rsidR="0091231E" w:rsidRPr="00DF3530" w14:paraId="462E0CBE" w14:textId="77777777" w:rsidTr="00FF7503">
        <w:tc>
          <w:tcPr>
            <w:tcW w:w="7003" w:type="dxa"/>
          </w:tcPr>
          <w:p w14:paraId="70EFA70F"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10</w:t>
            </w:r>
            <w:proofErr w:type="gramStart"/>
            <w:r w:rsidRPr="00DA6CA7">
              <w:rPr>
                <w:rFonts w:ascii="Arial" w:hAnsi="Arial" w:cs="Arial"/>
                <w:b/>
                <w:bCs/>
                <w:sz w:val="22"/>
                <w:szCs w:val="22"/>
              </w:rPr>
              <w:t xml:space="preserve">.  </w:t>
            </w:r>
            <w:r w:rsidRPr="00DA6CA7">
              <w:rPr>
                <w:rFonts w:ascii="Arial" w:hAnsi="Arial" w:cs="Arial"/>
                <w:b/>
                <w:bCs/>
                <w:sz w:val="22"/>
                <w:szCs w:val="22"/>
                <w:u w:val="single"/>
              </w:rPr>
              <w:t>Safeguards</w:t>
            </w:r>
            <w:proofErr w:type="gramEnd"/>
            <w:r w:rsidRPr="00DA6CA7">
              <w:rPr>
                <w:rFonts w:ascii="Arial" w:hAnsi="Arial" w:cs="Arial"/>
                <w:b/>
                <w:bCs/>
                <w:sz w:val="22"/>
                <w:szCs w:val="22"/>
                <w:u w:val="single"/>
              </w:rPr>
              <w:t xml:space="preserve"> of Subcontractors</w:t>
            </w:r>
            <w:r w:rsidRPr="00DA6CA7">
              <w:rPr>
                <w:rFonts w:ascii="Arial" w:hAnsi="Arial" w:cs="Arial"/>
                <w:b/>
                <w:bCs/>
                <w:sz w:val="22"/>
                <w:szCs w:val="22"/>
              </w:rPr>
              <w:t>.</w:t>
            </w:r>
            <w:r w:rsidRPr="00DF3530">
              <w:rPr>
                <w:rFonts w:ascii="Arial" w:hAnsi="Arial" w:cs="Arial"/>
                <w:sz w:val="22"/>
                <w:szCs w:val="22"/>
              </w:rPr>
              <w:t xml:space="preserve">  The business associate must ensure that any subcontractor, to whom the business associate provides ePHI agrees to implement reasonable and appropriate safeguards to protect such ePHI.</w:t>
            </w:r>
          </w:p>
        </w:tc>
        <w:tc>
          <w:tcPr>
            <w:tcW w:w="2347" w:type="dxa"/>
          </w:tcPr>
          <w:p w14:paraId="34E8E781"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66061FD8"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1400957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5728A3C" w14:textId="77777777" w:rsidR="0091231E" w:rsidRPr="00DF3530" w:rsidRDefault="0091231E" w:rsidP="00554E98">
            <w:pPr>
              <w:rPr>
                <w:rFonts w:ascii="Arial" w:hAnsi="Arial" w:cs="Arial"/>
                <w:sz w:val="22"/>
                <w:szCs w:val="22"/>
              </w:rPr>
            </w:pPr>
          </w:p>
        </w:tc>
      </w:tr>
      <w:tr w:rsidR="0091231E" w:rsidRPr="00DF3530" w14:paraId="27E466C5" w14:textId="77777777" w:rsidTr="00FF7503">
        <w:tc>
          <w:tcPr>
            <w:tcW w:w="7003" w:type="dxa"/>
          </w:tcPr>
          <w:p w14:paraId="6FABB30E"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11</w:t>
            </w:r>
            <w:proofErr w:type="gramStart"/>
            <w:r w:rsidRPr="00DA6CA7">
              <w:rPr>
                <w:rFonts w:ascii="Arial" w:hAnsi="Arial" w:cs="Arial"/>
                <w:b/>
                <w:bCs/>
                <w:sz w:val="22"/>
                <w:szCs w:val="22"/>
              </w:rPr>
              <w:t xml:space="preserve">.  </w:t>
            </w:r>
            <w:r w:rsidRPr="00DA6CA7">
              <w:rPr>
                <w:rFonts w:ascii="Arial" w:hAnsi="Arial" w:cs="Arial"/>
                <w:b/>
                <w:bCs/>
                <w:sz w:val="22"/>
                <w:szCs w:val="22"/>
                <w:u w:val="single"/>
              </w:rPr>
              <w:t>Access</w:t>
            </w:r>
            <w:proofErr w:type="gramEnd"/>
            <w:r w:rsidRPr="00DA6CA7">
              <w:rPr>
                <w:rFonts w:ascii="Arial" w:hAnsi="Arial" w:cs="Arial"/>
                <w:b/>
                <w:bCs/>
                <w:sz w:val="22"/>
                <w:szCs w:val="22"/>
                <w:u w:val="single"/>
              </w:rPr>
              <w:t xml:space="preserve"> Rights</w:t>
            </w:r>
            <w:r w:rsidRPr="00DA6CA7">
              <w:rPr>
                <w:rFonts w:ascii="Arial" w:hAnsi="Arial" w:cs="Arial"/>
                <w:b/>
                <w:bCs/>
                <w:sz w:val="22"/>
                <w:szCs w:val="22"/>
              </w:rPr>
              <w:t>.</w:t>
            </w:r>
            <w:r w:rsidRPr="00DF3530">
              <w:rPr>
                <w:rFonts w:ascii="Arial" w:hAnsi="Arial" w:cs="Arial"/>
                <w:sz w:val="22"/>
                <w:szCs w:val="22"/>
              </w:rPr>
              <w:t xml:space="preserve">  The business associate must make available PHI in accordance with an individual’s access rights under 45 C.F.R. § 164.524 and the HITECH Act.  The BAA should require that copies be available in electronic form.</w:t>
            </w:r>
          </w:p>
        </w:tc>
        <w:tc>
          <w:tcPr>
            <w:tcW w:w="2347" w:type="dxa"/>
          </w:tcPr>
          <w:p w14:paraId="29011EB7"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2B042B6C"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A029903"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30B4EC92" w14:textId="77777777" w:rsidR="0091231E" w:rsidRPr="00DF3530" w:rsidRDefault="0091231E" w:rsidP="00554E98">
            <w:pPr>
              <w:rPr>
                <w:rFonts w:ascii="Arial" w:hAnsi="Arial" w:cs="Arial"/>
                <w:sz w:val="22"/>
                <w:szCs w:val="22"/>
              </w:rPr>
            </w:pPr>
          </w:p>
        </w:tc>
      </w:tr>
      <w:tr w:rsidR="0091231E" w:rsidRPr="00DF3530" w14:paraId="17007E18" w14:textId="77777777" w:rsidTr="00FF7503">
        <w:tc>
          <w:tcPr>
            <w:tcW w:w="7003" w:type="dxa"/>
          </w:tcPr>
          <w:p w14:paraId="00476338"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12</w:t>
            </w:r>
            <w:proofErr w:type="gramStart"/>
            <w:r w:rsidRPr="00DA6CA7">
              <w:rPr>
                <w:rFonts w:ascii="Arial" w:hAnsi="Arial" w:cs="Arial"/>
                <w:b/>
                <w:bCs/>
                <w:sz w:val="22"/>
                <w:szCs w:val="22"/>
              </w:rPr>
              <w:t xml:space="preserve">.  </w:t>
            </w:r>
            <w:r w:rsidRPr="00DA6CA7">
              <w:rPr>
                <w:rFonts w:ascii="Arial" w:hAnsi="Arial" w:cs="Arial"/>
                <w:b/>
                <w:bCs/>
                <w:sz w:val="22"/>
                <w:szCs w:val="22"/>
                <w:u w:val="single"/>
              </w:rPr>
              <w:t>Disclosure</w:t>
            </w:r>
            <w:proofErr w:type="gramEnd"/>
            <w:r w:rsidRPr="00DA6CA7">
              <w:rPr>
                <w:rFonts w:ascii="Arial" w:hAnsi="Arial" w:cs="Arial"/>
                <w:b/>
                <w:bCs/>
                <w:sz w:val="22"/>
                <w:szCs w:val="22"/>
                <w:u w:val="single"/>
              </w:rPr>
              <w:t xml:space="preserve"> Accounting</w:t>
            </w:r>
            <w:r w:rsidRPr="00DA6CA7">
              <w:rPr>
                <w:rFonts w:ascii="Arial" w:hAnsi="Arial" w:cs="Arial"/>
                <w:b/>
                <w:bCs/>
                <w:sz w:val="22"/>
                <w:szCs w:val="22"/>
              </w:rPr>
              <w:t>.</w:t>
            </w:r>
            <w:r w:rsidRPr="00DF3530">
              <w:rPr>
                <w:rFonts w:ascii="Arial" w:hAnsi="Arial" w:cs="Arial"/>
                <w:sz w:val="22"/>
                <w:szCs w:val="22"/>
              </w:rPr>
              <w:t xml:space="preserve">  The business associate must make available the information required to provide an accounting of the disclosures in accordance with 45 CFR § 164.528 and the HITECH Act. </w:t>
            </w:r>
          </w:p>
        </w:tc>
        <w:tc>
          <w:tcPr>
            <w:tcW w:w="2347" w:type="dxa"/>
          </w:tcPr>
          <w:p w14:paraId="4DB6120A"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5CDEFA6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1391170"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355EF597" w14:textId="77777777" w:rsidR="0091231E" w:rsidRPr="00DF3530" w:rsidRDefault="0091231E" w:rsidP="00554E98">
            <w:pPr>
              <w:rPr>
                <w:rFonts w:ascii="Arial" w:hAnsi="Arial" w:cs="Arial"/>
                <w:sz w:val="22"/>
                <w:szCs w:val="22"/>
              </w:rPr>
            </w:pPr>
          </w:p>
        </w:tc>
      </w:tr>
      <w:tr w:rsidR="0091231E" w:rsidRPr="00DF3530" w14:paraId="4D71C1B8" w14:textId="77777777" w:rsidTr="00FF7503">
        <w:trPr>
          <w:cantSplit/>
        </w:trPr>
        <w:tc>
          <w:tcPr>
            <w:tcW w:w="7003" w:type="dxa"/>
          </w:tcPr>
          <w:p w14:paraId="08F22933"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13</w:t>
            </w:r>
            <w:proofErr w:type="gramStart"/>
            <w:r w:rsidRPr="00DA6CA7">
              <w:rPr>
                <w:rFonts w:ascii="Arial" w:hAnsi="Arial" w:cs="Arial"/>
                <w:b/>
                <w:bCs/>
                <w:sz w:val="22"/>
                <w:szCs w:val="22"/>
              </w:rPr>
              <w:t xml:space="preserve">.  </w:t>
            </w:r>
            <w:r w:rsidRPr="00DA6CA7">
              <w:rPr>
                <w:rFonts w:ascii="Arial" w:hAnsi="Arial" w:cs="Arial"/>
                <w:b/>
                <w:bCs/>
                <w:sz w:val="22"/>
                <w:szCs w:val="22"/>
                <w:u w:val="single"/>
              </w:rPr>
              <w:t>Make</w:t>
            </w:r>
            <w:proofErr w:type="gramEnd"/>
            <w:r w:rsidRPr="00DA6CA7">
              <w:rPr>
                <w:rFonts w:ascii="Arial" w:hAnsi="Arial" w:cs="Arial"/>
                <w:b/>
                <w:bCs/>
                <w:sz w:val="22"/>
                <w:szCs w:val="22"/>
                <w:u w:val="single"/>
              </w:rPr>
              <w:t xml:space="preserve"> Records Available</w:t>
            </w:r>
            <w:r w:rsidRPr="00DA6CA7">
              <w:rPr>
                <w:rFonts w:ascii="Arial" w:hAnsi="Arial" w:cs="Arial"/>
                <w:b/>
                <w:bCs/>
                <w:sz w:val="22"/>
                <w:szCs w:val="22"/>
              </w:rPr>
              <w:t>.</w:t>
            </w:r>
            <w:r w:rsidRPr="00DF3530">
              <w:rPr>
                <w:rFonts w:ascii="Arial" w:hAnsi="Arial" w:cs="Arial"/>
                <w:sz w:val="22"/>
                <w:szCs w:val="22"/>
              </w:rPr>
              <w:t xml:space="preserve">  The business associate must make its internal practices, books, and records relating to the use and disclosure of PHI received from, or created or received by, the business associate, on behalf of the covered entity, available to the Secretary of the Department of Health and Human Services for purposes of determining the covered entity's compliance with HIPAA.</w:t>
            </w:r>
          </w:p>
        </w:tc>
        <w:tc>
          <w:tcPr>
            <w:tcW w:w="2347" w:type="dxa"/>
          </w:tcPr>
          <w:p w14:paraId="4D235222"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5F12BC90"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6CD8D4D3"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5698DCD" w14:textId="77777777" w:rsidR="0091231E" w:rsidRPr="00DF3530" w:rsidRDefault="0091231E" w:rsidP="00554E98">
            <w:pPr>
              <w:rPr>
                <w:rFonts w:ascii="Arial" w:hAnsi="Arial" w:cs="Arial"/>
                <w:sz w:val="22"/>
                <w:szCs w:val="22"/>
              </w:rPr>
            </w:pPr>
          </w:p>
        </w:tc>
      </w:tr>
      <w:tr w:rsidR="0091231E" w:rsidRPr="00DF3530" w14:paraId="0753AF29" w14:textId="77777777" w:rsidTr="00FF7503">
        <w:trPr>
          <w:cantSplit/>
        </w:trPr>
        <w:tc>
          <w:tcPr>
            <w:tcW w:w="7003" w:type="dxa"/>
          </w:tcPr>
          <w:p w14:paraId="20219E4A"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14</w:t>
            </w:r>
            <w:proofErr w:type="gramStart"/>
            <w:r w:rsidRPr="00DA6CA7">
              <w:rPr>
                <w:rFonts w:ascii="Arial" w:hAnsi="Arial" w:cs="Arial"/>
                <w:b/>
                <w:bCs/>
                <w:sz w:val="22"/>
                <w:szCs w:val="22"/>
              </w:rPr>
              <w:t xml:space="preserve">.  </w:t>
            </w:r>
            <w:r w:rsidRPr="00DA6CA7">
              <w:rPr>
                <w:rFonts w:ascii="Arial" w:hAnsi="Arial" w:cs="Arial"/>
                <w:b/>
                <w:bCs/>
                <w:sz w:val="22"/>
                <w:szCs w:val="22"/>
                <w:u w:val="single"/>
              </w:rPr>
              <w:t>Return</w:t>
            </w:r>
            <w:proofErr w:type="gramEnd"/>
            <w:r w:rsidRPr="00DA6CA7">
              <w:rPr>
                <w:rFonts w:ascii="Arial" w:hAnsi="Arial" w:cs="Arial"/>
                <w:b/>
                <w:bCs/>
                <w:sz w:val="22"/>
                <w:szCs w:val="22"/>
                <w:u w:val="single"/>
              </w:rPr>
              <w:t xml:space="preserve"> or Destroy PHI</w:t>
            </w:r>
            <w:r w:rsidRPr="00DA6CA7">
              <w:rPr>
                <w:rFonts w:ascii="Arial" w:hAnsi="Arial" w:cs="Arial"/>
                <w:b/>
                <w:bCs/>
                <w:sz w:val="22"/>
                <w:szCs w:val="22"/>
              </w:rPr>
              <w:t xml:space="preserve">.  </w:t>
            </w:r>
            <w:r w:rsidRPr="00DF3530">
              <w:rPr>
                <w:rFonts w:ascii="Arial" w:hAnsi="Arial" w:cs="Arial"/>
                <w:sz w:val="22"/>
                <w:szCs w:val="22"/>
              </w:rPr>
              <w:t xml:space="preserve">The business associate must, upon termination of the BAA, return or destroy the PHI it received pursuant to the agreement, if feasible. For PHI which Business Associate cannot feasibly return or destroy, Business Associate must promise to continue to safeguard the PHI and use or disclose it only </w:t>
            </w:r>
            <w:proofErr w:type="gramStart"/>
            <w:r w:rsidRPr="00DF3530">
              <w:rPr>
                <w:rFonts w:ascii="Arial" w:hAnsi="Arial" w:cs="Arial"/>
                <w:sz w:val="22"/>
                <w:szCs w:val="22"/>
              </w:rPr>
              <w:t>for the reasons that</w:t>
            </w:r>
            <w:proofErr w:type="gramEnd"/>
            <w:r w:rsidRPr="00DF3530">
              <w:rPr>
                <w:rFonts w:ascii="Arial" w:hAnsi="Arial" w:cs="Arial"/>
                <w:sz w:val="22"/>
                <w:szCs w:val="22"/>
              </w:rPr>
              <w:t xml:space="preserve"> make return or destruction infeasible.</w:t>
            </w:r>
          </w:p>
        </w:tc>
        <w:tc>
          <w:tcPr>
            <w:tcW w:w="2347" w:type="dxa"/>
          </w:tcPr>
          <w:p w14:paraId="44C24CAE"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6D049A35"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649CCBC7"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6E427A1D" w14:textId="77777777" w:rsidR="0091231E" w:rsidRPr="00DF3530" w:rsidRDefault="0091231E" w:rsidP="00554E98">
            <w:pPr>
              <w:rPr>
                <w:rFonts w:ascii="Arial" w:hAnsi="Arial" w:cs="Arial"/>
                <w:sz w:val="22"/>
                <w:szCs w:val="22"/>
              </w:rPr>
            </w:pPr>
          </w:p>
        </w:tc>
      </w:tr>
      <w:tr w:rsidR="0091231E" w:rsidRPr="00DF3530" w14:paraId="1C7E13A2" w14:textId="77777777" w:rsidTr="00FF7503">
        <w:tc>
          <w:tcPr>
            <w:tcW w:w="7003" w:type="dxa"/>
          </w:tcPr>
          <w:p w14:paraId="30737EDA"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15</w:t>
            </w:r>
            <w:proofErr w:type="gramStart"/>
            <w:r w:rsidRPr="00DA6CA7">
              <w:rPr>
                <w:rFonts w:ascii="Arial" w:hAnsi="Arial" w:cs="Arial"/>
                <w:b/>
                <w:bCs/>
                <w:sz w:val="22"/>
                <w:szCs w:val="22"/>
              </w:rPr>
              <w:t xml:space="preserve">.  </w:t>
            </w:r>
            <w:r w:rsidRPr="00DA6CA7">
              <w:rPr>
                <w:rFonts w:ascii="Arial" w:hAnsi="Arial" w:cs="Arial"/>
                <w:b/>
                <w:bCs/>
                <w:sz w:val="22"/>
                <w:szCs w:val="22"/>
                <w:u w:val="single"/>
              </w:rPr>
              <w:t>Report</w:t>
            </w:r>
            <w:proofErr w:type="gramEnd"/>
            <w:r w:rsidRPr="00DA6CA7">
              <w:rPr>
                <w:rFonts w:ascii="Arial" w:hAnsi="Arial" w:cs="Arial"/>
                <w:b/>
                <w:bCs/>
                <w:sz w:val="22"/>
                <w:szCs w:val="22"/>
                <w:u w:val="single"/>
              </w:rPr>
              <w:t xml:space="preserve"> Breach</w:t>
            </w:r>
            <w:r w:rsidRPr="00DA6CA7">
              <w:rPr>
                <w:rFonts w:ascii="Arial" w:hAnsi="Arial" w:cs="Arial"/>
                <w:b/>
                <w:bCs/>
                <w:sz w:val="22"/>
                <w:szCs w:val="22"/>
              </w:rPr>
              <w:t>.</w:t>
            </w:r>
            <w:r w:rsidRPr="00DF3530">
              <w:rPr>
                <w:rFonts w:ascii="Arial" w:hAnsi="Arial" w:cs="Arial"/>
                <w:sz w:val="22"/>
                <w:szCs w:val="22"/>
              </w:rPr>
              <w:t xml:space="preserve">  The business associate must report to the covered entity any breach of unsecured PHI in accordance with 45 C.F.R. Part 164 Subpart D.  The business associate </w:t>
            </w:r>
            <w:proofErr w:type="gramStart"/>
            <w:r w:rsidRPr="00DF3530">
              <w:rPr>
                <w:rFonts w:ascii="Arial" w:hAnsi="Arial" w:cs="Arial"/>
                <w:sz w:val="22"/>
                <w:szCs w:val="22"/>
              </w:rPr>
              <w:t>likely should</w:t>
            </w:r>
            <w:proofErr w:type="gramEnd"/>
            <w:r w:rsidRPr="00DF3530">
              <w:rPr>
                <w:rFonts w:ascii="Arial" w:hAnsi="Arial" w:cs="Arial"/>
                <w:sz w:val="22"/>
                <w:szCs w:val="22"/>
              </w:rPr>
              <w:t xml:space="preserve"> </w:t>
            </w:r>
            <w:r w:rsidRPr="00DF3530">
              <w:rPr>
                <w:rFonts w:ascii="Arial" w:hAnsi="Arial" w:cs="Arial"/>
                <w:sz w:val="22"/>
                <w:szCs w:val="22"/>
              </w:rPr>
              <w:lastRenderedPageBreak/>
              <w:t>include a copy of its risk assessment demonstrating why it was or was not a breach.</w:t>
            </w:r>
          </w:p>
        </w:tc>
        <w:tc>
          <w:tcPr>
            <w:tcW w:w="2347" w:type="dxa"/>
          </w:tcPr>
          <w:p w14:paraId="59D64B8F" w14:textId="77777777" w:rsidR="0091231E" w:rsidRPr="00DF3530" w:rsidRDefault="0091231E" w:rsidP="00554E98">
            <w:pPr>
              <w:rPr>
                <w:rFonts w:ascii="Arial" w:hAnsi="Arial" w:cs="Arial"/>
                <w:sz w:val="22"/>
                <w:szCs w:val="22"/>
              </w:rPr>
            </w:pPr>
            <w:r w:rsidRPr="00DF3530">
              <w:rPr>
                <w:rFonts w:ascii="Arial" w:hAnsi="Arial" w:cs="Arial"/>
                <w:sz w:val="22"/>
                <w:szCs w:val="22"/>
              </w:rPr>
              <w:lastRenderedPageBreak/>
              <w:sym w:font="Wingdings" w:char="F0A8"/>
            </w:r>
            <w:r w:rsidRPr="00DF3530">
              <w:rPr>
                <w:rFonts w:ascii="Arial" w:hAnsi="Arial" w:cs="Arial"/>
                <w:sz w:val="22"/>
                <w:szCs w:val="22"/>
              </w:rPr>
              <w:t xml:space="preserve">  ______________</w:t>
            </w:r>
          </w:p>
          <w:p w14:paraId="0D1D890A"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411F012D"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D7CEC32" w14:textId="77777777" w:rsidR="0091231E" w:rsidRPr="00DF3530" w:rsidRDefault="0091231E" w:rsidP="00554E98">
            <w:pPr>
              <w:rPr>
                <w:rFonts w:ascii="Arial" w:hAnsi="Arial" w:cs="Arial"/>
                <w:sz w:val="22"/>
                <w:szCs w:val="22"/>
              </w:rPr>
            </w:pPr>
          </w:p>
        </w:tc>
      </w:tr>
      <w:tr w:rsidR="0091231E" w:rsidRPr="00DF3530" w14:paraId="53BEB410" w14:textId="77777777" w:rsidTr="00FF7503">
        <w:tc>
          <w:tcPr>
            <w:tcW w:w="7003" w:type="dxa"/>
          </w:tcPr>
          <w:p w14:paraId="2BC3DCAF"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lastRenderedPageBreak/>
              <w:t>16</w:t>
            </w:r>
            <w:proofErr w:type="gramStart"/>
            <w:r w:rsidRPr="00DA6CA7">
              <w:rPr>
                <w:rFonts w:ascii="Arial" w:hAnsi="Arial" w:cs="Arial"/>
                <w:b/>
                <w:bCs/>
                <w:sz w:val="22"/>
                <w:szCs w:val="22"/>
              </w:rPr>
              <w:t xml:space="preserve">.  </w:t>
            </w:r>
            <w:r w:rsidRPr="00DA6CA7">
              <w:rPr>
                <w:rFonts w:ascii="Arial" w:hAnsi="Arial" w:cs="Arial"/>
                <w:b/>
                <w:bCs/>
                <w:sz w:val="22"/>
                <w:szCs w:val="22"/>
                <w:u w:val="single"/>
              </w:rPr>
              <w:t>No</w:t>
            </w:r>
            <w:proofErr w:type="gramEnd"/>
            <w:r w:rsidRPr="00DA6CA7">
              <w:rPr>
                <w:rFonts w:ascii="Arial" w:hAnsi="Arial" w:cs="Arial"/>
                <w:b/>
                <w:bCs/>
                <w:sz w:val="22"/>
                <w:szCs w:val="22"/>
                <w:u w:val="single"/>
              </w:rPr>
              <w:t xml:space="preserve"> Remuneration</w:t>
            </w:r>
            <w:r w:rsidRPr="00DA6CA7">
              <w:rPr>
                <w:rFonts w:ascii="Arial" w:hAnsi="Arial" w:cs="Arial"/>
                <w:b/>
                <w:bCs/>
                <w:sz w:val="22"/>
                <w:szCs w:val="22"/>
              </w:rPr>
              <w:t>.</w:t>
            </w:r>
            <w:r w:rsidRPr="00DF3530">
              <w:rPr>
                <w:rFonts w:ascii="Arial" w:hAnsi="Arial" w:cs="Arial"/>
                <w:sz w:val="22"/>
                <w:szCs w:val="22"/>
              </w:rPr>
              <w:t xml:space="preserve">  The business associate must not directly or indirectly receive remuneration in exchange for any PHI of an individual.</w:t>
            </w:r>
          </w:p>
          <w:p w14:paraId="13F5ED35" w14:textId="77777777" w:rsidR="0091231E" w:rsidRPr="00DF3530" w:rsidRDefault="0091231E" w:rsidP="00554E98">
            <w:pPr>
              <w:jc w:val="both"/>
              <w:rPr>
                <w:rFonts w:ascii="Arial" w:hAnsi="Arial" w:cs="Arial"/>
                <w:sz w:val="22"/>
                <w:szCs w:val="22"/>
              </w:rPr>
            </w:pPr>
          </w:p>
          <w:p w14:paraId="5C99D69B"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Note: Technically remuneration would be possible with an authorization and satisfaction of some additional terms.  However, this is not detailed here as this would presumably be rare (many covered entities may not allow it, even if allowed by law).</w:t>
            </w:r>
          </w:p>
        </w:tc>
        <w:tc>
          <w:tcPr>
            <w:tcW w:w="2347" w:type="dxa"/>
          </w:tcPr>
          <w:p w14:paraId="14CAD5AC"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4473E76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2D810B93"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4AA5BFDF" w14:textId="77777777" w:rsidR="0091231E" w:rsidRPr="00DF3530" w:rsidRDefault="0091231E" w:rsidP="00554E98">
            <w:pPr>
              <w:rPr>
                <w:rFonts w:ascii="Arial" w:hAnsi="Arial" w:cs="Arial"/>
                <w:sz w:val="22"/>
                <w:szCs w:val="22"/>
              </w:rPr>
            </w:pPr>
          </w:p>
        </w:tc>
      </w:tr>
      <w:tr w:rsidR="0091231E" w:rsidRPr="00DF3530" w14:paraId="0C4AE5B7" w14:textId="77777777" w:rsidTr="00FF7503">
        <w:trPr>
          <w:cantSplit/>
        </w:trPr>
        <w:tc>
          <w:tcPr>
            <w:tcW w:w="7003" w:type="dxa"/>
          </w:tcPr>
          <w:p w14:paraId="560EB2C9"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17</w:t>
            </w:r>
            <w:proofErr w:type="gramStart"/>
            <w:r w:rsidRPr="00DA6CA7">
              <w:rPr>
                <w:rFonts w:ascii="Arial" w:hAnsi="Arial" w:cs="Arial"/>
                <w:b/>
                <w:bCs/>
                <w:sz w:val="22"/>
                <w:szCs w:val="22"/>
              </w:rPr>
              <w:t xml:space="preserve">.  </w:t>
            </w:r>
            <w:r w:rsidRPr="00DA6CA7">
              <w:rPr>
                <w:rFonts w:ascii="Arial" w:hAnsi="Arial" w:cs="Arial"/>
                <w:b/>
                <w:bCs/>
                <w:sz w:val="22"/>
                <w:szCs w:val="22"/>
                <w:u w:val="single"/>
              </w:rPr>
              <w:t>Termination</w:t>
            </w:r>
            <w:proofErr w:type="gramEnd"/>
            <w:r w:rsidRPr="00DA6CA7">
              <w:rPr>
                <w:rFonts w:ascii="Arial" w:hAnsi="Arial" w:cs="Arial"/>
                <w:b/>
                <w:bCs/>
                <w:sz w:val="22"/>
                <w:szCs w:val="22"/>
                <w:u w:val="single"/>
              </w:rPr>
              <w:t xml:space="preserve"> Upon Violation</w:t>
            </w:r>
            <w:r w:rsidRPr="00DA6CA7">
              <w:rPr>
                <w:rFonts w:ascii="Arial" w:hAnsi="Arial" w:cs="Arial"/>
                <w:b/>
                <w:bCs/>
                <w:sz w:val="22"/>
                <w:szCs w:val="22"/>
              </w:rPr>
              <w:t>.</w:t>
            </w:r>
            <w:r w:rsidRPr="00DF3530">
              <w:rPr>
                <w:rFonts w:ascii="Arial" w:hAnsi="Arial" w:cs="Arial"/>
                <w:sz w:val="22"/>
                <w:szCs w:val="22"/>
              </w:rPr>
              <w:t xml:space="preserve">  The business associate must permit the covered entity to terminate the BAA in case of material violation of </w:t>
            </w:r>
            <w:proofErr w:type="gramStart"/>
            <w:r w:rsidRPr="00DF3530">
              <w:rPr>
                <w:rFonts w:ascii="Arial" w:hAnsi="Arial" w:cs="Arial"/>
                <w:sz w:val="22"/>
                <w:szCs w:val="22"/>
              </w:rPr>
              <w:t>a privacy</w:t>
            </w:r>
            <w:proofErr w:type="gramEnd"/>
            <w:r w:rsidRPr="00DF3530">
              <w:rPr>
                <w:rFonts w:ascii="Arial" w:hAnsi="Arial" w:cs="Arial"/>
                <w:sz w:val="22"/>
                <w:szCs w:val="22"/>
              </w:rPr>
              <w:t xml:space="preserve"> or security provision of the BAA.</w:t>
            </w:r>
          </w:p>
        </w:tc>
        <w:tc>
          <w:tcPr>
            <w:tcW w:w="2347" w:type="dxa"/>
          </w:tcPr>
          <w:p w14:paraId="0CEDB538"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164DE3E9"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452D2ED2"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16A0B92" w14:textId="77777777" w:rsidR="0091231E" w:rsidRPr="00DF3530" w:rsidRDefault="0091231E" w:rsidP="00554E98">
            <w:pPr>
              <w:rPr>
                <w:rFonts w:ascii="Arial" w:hAnsi="Arial" w:cs="Arial"/>
                <w:sz w:val="22"/>
                <w:szCs w:val="22"/>
              </w:rPr>
            </w:pPr>
          </w:p>
        </w:tc>
      </w:tr>
      <w:tr w:rsidR="0091231E" w:rsidRPr="00DF3530" w14:paraId="2BC5C51E" w14:textId="77777777" w:rsidTr="00FF7503">
        <w:tc>
          <w:tcPr>
            <w:tcW w:w="7003" w:type="dxa"/>
          </w:tcPr>
          <w:p w14:paraId="305B52C1"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18</w:t>
            </w:r>
            <w:proofErr w:type="gramStart"/>
            <w:r w:rsidRPr="00DA6CA7">
              <w:rPr>
                <w:rFonts w:ascii="Arial" w:hAnsi="Arial" w:cs="Arial"/>
                <w:b/>
                <w:bCs/>
                <w:sz w:val="22"/>
                <w:szCs w:val="22"/>
              </w:rPr>
              <w:t xml:space="preserve">.  </w:t>
            </w:r>
            <w:r w:rsidRPr="00DA6CA7">
              <w:rPr>
                <w:rFonts w:ascii="Arial" w:hAnsi="Arial" w:cs="Arial"/>
                <w:b/>
                <w:bCs/>
                <w:sz w:val="22"/>
                <w:szCs w:val="22"/>
                <w:u w:val="single"/>
              </w:rPr>
              <w:t>Standard</w:t>
            </w:r>
            <w:proofErr w:type="gramEnd"/>
            <w:r w:rsidRPr="00DA6CA7">
              <w:rPr>
                <w:rFonts w:ascii="Arial" w:hAnsi="Arial" w:cs="Arial"/>
                <w:b/>
                <w:bCs/>
                <w:sz w:val="22"/>
                <w:szCs w:val="22"/>
                <w:u w:val="single"/>
              </w:rPr>
              <w:t xml:space="preserve"> Transactions</w:t>
            </w:r>
            <w:r w:rsidRPr="00DA6CA7">
              <w:rPr>
                <w:rFonts w:ascii="Arial" w:hAnsi="Arial" w:cs="Arial"/>
                <w:b/>
                <w:bCs/>
                <w:sz w:val="22"/>
                <w:szCs w:val="22"/>
              </w:rPr>
              <w:t>.</w:t>
            </w:r>
            <w:r w:rsidRPr="00DF3530">
              <w:rPr>
                <w:rFonts w:ascii="Arial" w:hAnsi="Arial" w:cs="Arial"/>
                <w:sz w:val="22"/>
                <w:szCs w:val="22"/>
              </w:rPr>
              <w:t xml:space="preserve">  The business associate must comply with the Administrative Requirements of 45 C.F.R. Part 162 when acting on behalf of the covered entity.  These requirements include, but are not limited to:</w:t>
            </w:r>
          </w:p>
          <w:p w14:paraId="3A829593" w14:textId="77777777" w:rsidR="0091231E" w:rsidRPr="00DF3530" w:rsidRDefault="0091231E" w:rsidP="00DF7039">
            <w:pPr>
              <w:pStyle w:val="ListParagraph"/>
              <w:numPr>
                <w:ilvl w:val="0"/>
                <w:numId w:val="9"/>
              </w:numPr>
              <w:jc w:val="both"/>
              <w:rPr>
                <w:rFonts w:ascii="Arial" w:hAnsi="Arial" w:cs="Arial"/>
                <w:sz w:val="22"/>
                <w:szCs w:val="22"/>
              </w:rPr>
            </w:pPr>
            <w:r w:rsidRPr="00DF3530">
              <w:rPr>
                <w:rFonts w:ascii="Arial" w:hAnsi="Arial" w:cs="Arial"/>
                <w:sz w:val="22"/>
                <w:szCs w:val="22"/>
              </w:rPr>
              <w:t xml:space="preserve">The business associate must comply with the Electronic Standard Transaction rules when the business associate conducts a Transaction described in 45 C.F.R. Part </w:t>
            </w:r>
            <w:proofErr w:type="gramStart"/>
            <w:r w:rsidRPr="00DF3530">
              <w:rPr>
                <w:rFonts w:ascii="Arial" w:hAnsi="Arial" w:cs="Arial"/>
                <w:sz w:val="22"/>
                <w:szCs w:val="22"/>
              </w:rPr>
              <w:t>162;</w:t>
            </w:r>
            <w:proofErr w:type="gramEnd"/>
          </w:p>
          <w:p w14:paraId="3EB0EB9D" w14:textId="77777777" w:rsidR="0091231E" w:rsidRPr="00DF3530" w:rsidRDefault="0091231E" w:rsidP="00DF7039">
            <w:pPr>
              <w:pStyle w:val="ListParagraph"/>
              <w:numPr>
                <w:ilvl w:val="0"/>
                <w:numId w:val="9"/>
              </w:numPr>
              <w:jc w:val="both"/>
              <w:rPr>
                <w:rFonts w:ascii="Arial" w:hAnsi="Arial" w:cs="Arial"/>
                <w:sz w:val="22"/>
                <w:szCs w:val="22"/>
              </w:rPr>
            </w:pPr>
            <w:r w:rsidRPr="00DF3530">
              <w:rPr>
                <w:rFonts w:ascii="Arial" w:hAnsi="Arial" w:cs="Arial"/>
                <w:sz w:val="22"/>
                <w:szCs w:val="22"/>
              </w:rPr>
              <w:t>The business associate must not enter into a trading partner agreement on behalf of the covered entity that would violate 45 C.F.R. §</w:t>
            </w:r>
            <w:proofErr w:type="gramStart"/>
            <w:r w:rsidRPr="00DF3530">
              <w:rPr>
                <w:rFonts w:ascii="Arial" w:hAnsi="Arial" w:cs="Arial"/>
                <w:sz w:val="22"/>
                <w:szCs w:val="22"/>
              </w:rPr>
              <w:t>162.915;</w:t>
            </w:r>
            <w:proofErr w:type="gramEnd"/>
          </w:p>
          <w:p w14:paraId="244BBD41" w14:textId="77777777" w:rsidR="0091231E" w:rsidRPr="00DF3530" w:rsidRDefault="0091231E" w:rsidP="00DF7039">
            <w:pPr>
              <w:pStyle w:val="ListParagraph"/>
              <w:numPr>
                <w:ilvl w:val="0"/>
                <w:numId w:val="9"/>
              </w:numPr>
              <w:jc w:val="both"/>
              <w:rPr>
                <w:rFonts w:ascii="Arial" w:hAnsi="Arial" w:cs="Arial"/>
                <w:sz w:val="22"/>
                <w:szCs w:val="22"/>
              </w:rPr>
            </w:pPr>
            <w:r w:rsidRPr="00DF3530">
              <w:rPr>
                <w:rFonts w:ascii="Arial" w:hAnsi="Arial" w:cs="Arial"/>
                <w:sz w:val="22"/>
                <w:szCs w:val="22"/>
              </w:rPr>
              <w:t>The business associate must comply with the National Provider Identification requirements contained in 45 C.F.R. §</w:t>
            </w:r>
            <w:proofErr w:type="gramStart"/>
            <w:r w:rsidRPr="00DF3530">
              <w:rPr>
                <w:rFonts w:ascii="Arial" w:hAnsi="Arial" w:cs="Arial"/>
                <w:sz w:val="22"/>
                <w:szCs w:val="22"/>
              </w:rPr>
              <w:t>162.412;</w:t>
            </w:r>
            <w:proofErr w:type="gramEnd"/>
          </w:p>
          <w:p w14:paraId="08A82A94" w14:textId="77777777" w:rsidR="0091231E" w:rsidRPr="00DF3530" w:rsidRDefault="0091231E" w:rsidP="00DF7039">
            <w:pPr>
              <w:pStyle w:val="ListParagraph"/>
              <w:numPr>
                <w:ilvl w:val="0"/>
                <w:numId w:val="9"/>
              </w:numPr>
              <w:jc w:val="both"/>
              <w:rPr>
                <w:rFonts w:ascii="Arial" w:hAnsi="Arial" w:cs="Arial"/>
                <w:sz w:val="22"/>
                <w:szCs w:val="22"/>
              </w:rPr>
            </w:pPr>
            <w:r w:rsidRPr="00DF3530">
              <w:rPr>
                <w:rFonts w:ascii="Arial" w:hAnsi="Arial" w:cs="Arial"/>
                <w:sz w:val="22"/>
                <w:szCs w:val="22"/>
              </w:rPr>
              <w:t>The business associate must comply with all operating rules that apply to the covered entity, including but not limited to 45 C.F.R. §162.1403.</w:t>
            </w:r>
          </w:p>
          <w:p w14:paraId="36761994" w14:textId="77777777" w:rsidR="0091231E" w:rsidRPr="00DF3530" w:rsidRDefault="0091231E" w:rsidP="00554E98">
            <w:pPr>
              <w:pStyle w:val="ListParagraph"/>
              <w:ind w:left="766"/>
              <w:jc w:val="both"/>
              <w:rPr>
                <w:rFonts w:ascii="Arial" w:hAnsi="Arial" w:cs="Arial"/>
                <w:sz w:val="22"/>
                <w:szCs w:val="22"/>
              </w:rPr>
            </w:pPr>
          </w:p>
          <w:p w14:paraId="6BC003E0"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 xml:space="preserve">Note that these provisions may not be required to be included in the BAA if the business </w:t>
            </w:r>
            <w:proofErr w:type="gramStart"/>
            <w:r w:rsidRPr="00DF3530">
              <w:rPr>
                <w:rFonts w:ascii="Arial" w:hAnsi="Arial" w:cs="Arial"/>
                <w:sz w:val="22"/>
                <w:szCs w:val="22"/>
              </w:rPr>
              <w:t>associate will</w:t>
            </w:r>
            <w:proofErr w:type="gramEnd"/>
            <w:r w:rsidRPr="00DF3530">
              <w:rPr>
                <w:rFonts w:ascii="Arial" w:hAnsi="Arial" w:cs="Arial"/>
                <w:sz w:val="22"/>
                <w:szCs w:val="22"/>
              </w:rPr>
              <w:t xml:space="preserve"> never engage in such transactions.  However, the covered entity likely cannot know with certainty whether this would always be true in the future.  Thus, the terms likely should be included in the BAA.</w:t>
            </w:r>
          </w:p>
        </w:tc>
        <w:tc>
          <w:tcPr>
            <w:tcW w:w="2347" w:type="dxa"/>
          </w:tcPr>
          <w:p w14:paraId="4061A2A9"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7CA9F1A7"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1EA87FB8"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4138669F" w14:textId="77777777" w:rsidR="0091231E" w:rsidRPr="00DF3530" w:rsidRDefault="0091231E" w:rsidP="00554E98">
            <w:pPr>
              <w:rPr>
                <w:rFonts w:ascii="Arial" w:hAnsi="Arial" w:cs="Arial"/>
                <w:sz w:val="22"/>
                <w:szCs w:val="22"/>
              </w:rPr>
            </w:pPr>
          </w:p>
        </w:tc>
      </w:tr>
      <w:tr w:rsidR="0091231E" w:rsidRPr="00DF3530" w14:paraId="58DCCDE6" w14:textId="77777777" w:rsidTr="00FF7503">
        <w:tc>
          <w:tcPr>
            <w:tcW w:w="7003" w:type="dxa"/>
          </w:tcPr>
          <w:p w14:paraId="5D27E431" w14:textId="77777777" w:rsidR="0091231E" w:rsidRPr="00DA6CA7" w:rsidRDefault="0091231E" w:rsidP="00554E98">
            <w:pPr>
              <w:jc w:val="both"/>
              <w:rPr>
                <w:rFonts w:ascii="Arial" w:hAnsi="Arial" w:cs="Arial"/>
                <w:sz w:val="22"/>
                <w:szCs w:val="22"/>
              </w:rPr>
            </w:pPr>
            <w:r w:rsidRPr="00DA6CA7">
              <w:rPr>
                <w:rFonts w:ascii="Arial" w:hAnsi="Arial" w:cs="Arial"/>
                <w:b/>
                <w:bCs/>
                <w:sz w:val="22"/>
                <w:szCs w:val="22"/>
              </w:rPr>
              <w:t>19</w:t>
            </w:r>
            <w:proofErr w:type="gramStart"/>
            <w:r w:rsidRPr="00DA6CA7">
              <w:rPr>
                <w:rFonts w:ascii="Arial" w:hAnsi="Arial" w:cs="Arial"/>
                <w:b/>
                <w:bCs/>
                <w:sz w:val="22"/>
                <w:szCs w:val="22"/>
              </w:rPr>
              <w:t xml:space="preserve">.  </w:t>
            </w:r>
            <w:r w:rsidRPr="00DA6CA7">
              <w:rPr>
                <w:rFonts w:ascii="Arial" w:hAnsi="Arial" w:cs="Arial"/>
                <w:b/>
                <w:bCs/>
                <w:sz w:val="22"/>
                <w:szCs w:val="22"/>
                <w:u w:val="single"/>
              </w:rPr>
              <w:t>Minimum</w:t>
            </w:r>
            <w:proofErr w:type="gramEnd"/>
            <w:r w:rsidRPr="00DA6CA7">
              <w:rPr>
                <w:rFonts w:ascii="Arial" w:hAnsi="Arial" w:cs="Arial"/>
                <w:b/>
                <w:bCs/>
                <w:sz w:val="22"/>
                <w:szCs w:val="22"/>
                <w:u w:val="single"/>
              </w:rPr>
              <w:t xml:space="preserve"> Necessary</w:t>
            </w:r>
            <w:r w:rsidRPr="00DA6CA7">
              <w:rPr>
                <w:rFonts w:ascii="Arial" w:hAnsi="Arial" w:cs="Arial"/>
                <w:b/>
                <w:bCs/>
                <w:sz w:val="22"/>
                <w:szCs w:val="22"/>
              </w:rPr>
              <w:t>.</w:t>
            </w:r>
            <w:r w:rsidRPr="00DA6CA7">
              <w:rPr>
                <w:rFonts w:ascii="Arial" w:hAnsi="Arial" w:cs="Arial"/>
                <w:sz w:val="22"/>
                <w:szCs w:val="22"/>
              </w:rPr>
              <w:t xml:space="preserve">  The business associate must comply with the "minimum necessary" rules (including the requirement that the business associate limit the information to a "limited data set" to the extent practicable) when using, disclosing or requesting PHI, except when a specific exception applies under HIPAA or the HITECH Act.</w:t>
            </w:r>
          </w:p>
        </w:tc>
        <w:tc>
          <w:tcPr>
            <w:tcW w:w="2347" w:type="dxa"/>
          </w:tcPr>
          <w:p w14:paraId="5E6A12E7"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2663FF5C"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65484549"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2096EBB2" w14:textId="77777777" w:rsidR="0091231E" w:rsidRPr="00DF3530" w:rsidRDefault="0091231E" w:rsidP="00554E98">
            <w:pPr>
              <w:jc w:val="both"/>
              <w:rPr>
                <w:rFonts w:ascii="Arial" w:hAnsi="Arial" w:cs="Arial"/>
                <w:sz w:val="22"/>
                <w:szCs w:val="22"/>
              </w:rPr>
            </w:pPr>
          </w:p>
        </w:tc>
      </w:tr>
      <w:tr w:rsidR="0091231E" w:rsidRPr="00DF3530" w14:paraId="695AD143" w14:textId="77777777" w:rsidTr="00FF7503">
        <w:tc>
          <w:tcPr>
            <w:tcW w:w="7003" w:type="dxa"/>
          </w:tcPr>
          <w:p w14:paraId="29D3E046" w14:textId="77777777" w:rsidR="0091231E" w:rsidRPr="00DA6CA7" w:rsidRDefault="0091231E" w:rsidP="00554E98">
            <w:pPr>
              <w:jc w:val="both"/>
              <w:rPr>
                <w:rFonts w:ascii="Arial" w:hAnsi="Arial" w:cs="Arial"/>
                <w:sz w:val="22"/>
                <w:szCs w:val="22"/>
              </w:rPr>
            </w:pPr>
            <w:r w:rsidRPr="00DA6CA7">
              <w:rPr>
                <w:rFonts w:ascii="Arial" w:hAnsi="Arial" w:cs="Arial"/>
                <w:b/>
                <w:bCs/>
                <w:sz w:val="22"/>
                <w:szCs w:val="22"/>
              </w:rPr>
              <w:t>20</w:t>
            </w:r>
            <w:proofErr w:type="gramStart"/>
            <w:r w:rsidRPr="00DA6CA7">
              <w:rPr>
                <w:rFonts w:ascii="Arial" w:hAnsi="Arial" w:cs="Arial"/>
                <w:b/>
                <w:bCs/>
                <w:sz w:val="22"/>
                <w:szCs w:val="22"/>
              </w:rPr>
              <w:t xml:space="preserve">.  </w:t>
            </w:r>
            <w:r w:rsidRPr="00DA6CA7">
              <w:rPr>
                <w:rFonts w:ascii="Arial" w:hAnsi="Arial" w:cs="Arial"/>
                <w:b/>
                <w:bCs/>
                <w:sz w:val="22"/>
                <w:szCs w:val="22"/>
                <w:u w:val="single"/>
              </w:rPr>
              <w:t>Amendment</w:t>
            </w:r>
            <w:proofErr w:type="gramEnd"/>
            <w:r w:rsidRPr="00DA6CA7">
              <w:rPr>
                <w:rFonts w:ascii="Arial" w:hAnsi="Arial" w:cs="Arial"/>
                <w:b/>
                <w:bCs/>
                <w:sz w:val="22"/>
                <w:szCs w:val="22"/>
                <w:u w:val="single"/>
              </w:rPr>
              <w:t xml:space="preserve"> of PHI</w:t>
            </w:r>
            <w:r w:rsidRPr="00DA6CA7">
              <w:rPr>
                <w:rFonts w:ascii="Arial" w:hAnsi="Arial" w:cs="Arial"/>
                <w:b/>
                <w:bCs/>
                <w:sz w:val="22"/>
                <w:szCs w:val="22"/>
              </w:rPr>
              <w:t>.</w:t>
            </w:r>
            <w:r w:rsidRPr="00DA6CA7">
              <w:rPr>
                <w:rFonts w:ascii="Arial" w:hAnsi="Arial" w:cs="Arial"/>
                <w:sz w:val="22"/>
                <w:szCs w:val="22"/>
              </w:rPr>
              <w:t xml:space="preserve">  The business associate must make </w:t>
            </w:r>
            <w:proofErr w:type="gramStart"/>
            <w:r w:rsidRPr="00DA6CA7">
              <w:rPr>
                <w:rFonts w:ascii="Arial" w:hAnsi="Arial" w:cs="Arial"/>
                <w:sz w:val="22"/>
                <w:szCs w:val="22"/>
              </w:rPr>
              <w:t>available PHI</w:t>
            </w:r>
            <w:proofErr w:type="gramEnd"/>
            <w:r w:rsidRPr="00DA6CA7">
              <w:rPr>
                <w:rFonts w:ascii="Arial" w:hAnsi="Arial" w:cs="Arial"/>
                <w:sz w:val="22"/>
                <w:szCs w:val="22"/>
              </w:rPr>
              <w:t xml:space="preserve"> for amendment and incorporate any amendments to PHI in accordance with 45 C.F.R. §162.526.</w:t>
            </w:r>
          </w:p>
        </w:tc>
        <w:tc>
          <w:tcPr>
            <w:tcW w:w="2347" w:type="dxa"/>
          </w:tcPr>
          <w:p w14:paraId="404FB09A"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4C36CF3F"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6DB992C7"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0340D5E8" w14:textId="77777777" w:rsidR="0091231E" w:rsidRPr="00DF3530" w:rsidRDefault="0091231E" w:rsidP="00554E98">
            <w:pPr>
              <w:jc w:val="both"/>
              <w:rPr>
                <w:rFonts w:ascii="Arial" w:hAnsi="Arial" w:cs="Arial"/>
                <w:sz w:val="22"/>
                <w:szCs w:val="22"/>
              </w:rPr>
            </w:pPr>
          </w:p>
        </w:tc>
      </w:tr>
      <w:tr w:rsidR="00FF7503" w:rsidRPr="00DF3530" w14:paraId="59610A07" w14:textId="77777777" w:rsidTr="00FF7503">
        <w:trPr>
          <w:trHeight w:val="360"/>
        </w:trPr>
        <w:tc>
          <w:tcPr>
            <w:tcW w:w="7003" w:type="dxa"/>
          </w:tcPr>
          <w:p w14:paraId="5C1AE915" w14:textId="4866C3F6" w:rsidR="00FF7503" w:rsidRPr="00DF3530" w:rsidRDefault="00FF7503" w:rsidP="00554E98">
            <w:pPr>
              <w:jc w:val="both"/>
              <w:rPr>
                <w:rFonts w:ascii="Arial" w:hAnsi="Arial" w:cs="Arial"/>
                <w:sz w:val="22"/>
                <w:szCs w:val="22"/>
              </w:rPr>
            </w:pPr>
            <w:r w:rsidRPr="00DA6CA7">
              <w:rPr>
                <w:rFonts w:ascii="Arial" w:hAnsi="Arial" w:cs="Arial"/>
                <w:b/>
                <w:bCs/>
                <w:sz w:val="22"/>
                <w:szCs w:val="22"/>
              </w:rPr>
              <w:t>21</w:t>
            </w:r>
            <w:proofErr w:type="gramStart"/>
            <w:r w:rsidRPr="00DA6CA7">
              <w:rPr>
                <w:rFonts w:ascii="Arial" w:hAnsi="Arial" w:cs="Arial"/>
                <w:b/>
                <w:bCs/>
                <w:sz w:val="22"/>
                <w:szCs w:val="22"/>
              </w:rPr>
              <w:t xml:space="preserve">.  </w:t>
            </w:r>
            <w:r w:rsidRPr="00DA6CA7">
              <w:rPr>
                <w:rFonts w:ascii="Arial" w:hAnsi="Arial" w:cs="Arial"/>
                <w:b/>
                <w:bCs/>
                <w:sz w:val="22"/>
                <w:szCs w:val="22"/>
                <w:u w:val="single"/>
              </w:rPr>
              <w:t>Carrying</w:t>
            </w:r>
            <w:proofErr w:type="gramEnd"/>
            <w:r w:rsidRPr="00DA6CA7">
              <w:rPr>
                <w:rFonts w:ascii="Arial" w:hAnsi="Arial" w:cs="Arial"/>
                <w:b/>
                <w:bCs/>
                <w:sz w:val="22"/>
                <w:szCs w:val="22"/>
                <w:u w:val="single"/>
              </w:rPr>
              <w:t xml:space="preserve"> Out Plan's Obligations</w:t>
            </w:r>
            <w:r w:rsidRPr="00DA6CA7">
              <w:rPr>
                <w:rFonts w:ascii="Arial" w:hAnsi="Arial" w:cs="Arial"/>
                <w:b/>
                <w:bCs/>
                <w:sz w:val="22"/>
                <w:szCs w:val="22"/>
              </w:rPr>
              <w:t>.</w:t>
            </w:r>
            <w:r w:rsidRPr="00DF3530">
              <w:rPr>
                <w:rFonts w:ascii="Arial" w:hAnsi="Arial" w:cs="Arial"/>
                <w:sz w:val="22"/>
                <w:szCs w:val="22"/>
              </w:rPr>
              <w:t xml:space="preserve">  To the extent the business associate will carry out a plan's obligation under the HIPAA Privacy Rules, the business associate must comply with the Privacy Rule requirements that apply to the plan.</w:t>
            </w:r>
          </w:p>
        </w:tc>
        <w:tc>
          <w:tcPr>
            <w:tcW w:w="2347" w:type="dxa"/>
          </w:tcPr>
          <w:p w14:paraId="0F6CB122" w14:textId="77777777" w:rsidR="00FF7503" w:rsidRPr="00DF3530" w:rsidRDefault="00FF7503" w:rsidP="00554E98">
            <w:pPr>
              <w:jc w:val="both"/>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57D42B69" w14:textId="77777777" w:rsidR="00FF7503" w:rsidRPr="00DF3530" w:rsidRDefault="00FF7503" w:rsidP="00554E98">
            <w:pPr>
              <w:jc w:val="both"/>
              <w:rPr>
                <w:rFonts w:ascii="Arial" w:hAnsi="Arial" w:cs="Arial"/>
                <w:sz w:val="22"/>
                <w:szCs w:val="22"/>
              </w:rPr>
            </w:pPr>
            <w:r w:rsidRPr="00DF3530">
              <w:rPr>
                <w:rFonts w:ascii="Arial" w:hAnsi="Arial" w:cs="Arial"/>
                <w:sz w:val="22"/>
                <w:szCs w:val="22"/>
              </w:rPr>
              <w:t>_________________</w:t>
            </w:r>
          </w:p>
          <w:p w14:paraId="01922E9E" w14:textId="77777777" w:rsidR="00FF7503" w:rsidRPr="00DF3530" w:rsidRDefault="00FF7503" w:rsidP="00554E98">
            <w:pPr>
              <w:jc w:val="both"/>
              <w:rPr>
                <w:rFonts w:ascii="Arial" w:hAnsi="Arial" w:cs="Arial"/>
                <w:sz w:val="22"/>
                <w:szCs w:val="22"/>
              </w:rPr>
            </w:pPr>
            <w:r w:rsidRPr="00DF3530">
              <w:rPr>
                <w:rFonts w:ascii="Arial" w:hAnsi="Arial" w:cs="Arial"/>
                <w:sz w:val="22"/>
                <w:szCs w:val="22"/>
              </w:rPr>
              <w:t>_________________</w:t>
            </w:r>
          </w:p>
          <w:p w14:paraId="60132436" w14:textId="77777777" w:rsidR="00FF7503" w:rsidRPr="00DF3530" w:rsidRDefault="00FF7503" w:rsidP="00554E98">
            <w:pPr>
              <w:jc w:val="both"/>
              <w:rPr>
                <w:rFonts w:ascii="Arial" w:hAnsi="Arial" w:cs="Arial"/>
                <w:sz w:val="22"/>
                <w:szCs w:val="22"/>
              </w:rPr>
            </w:pPr>
          </w:p>
        </w:tc>
      </w:tr>
      <w:tr w:rsidR="00FF7503" w:rsidRPr="00DF3530" w14:paraId="251A9126" w14:textId="77777777" w:rsidTr="00FF7503">
        <w:trPr>
          <w:trHeight w:val="360"/>
        </w:trPr>
        <w:tc>
          <w:tcPr>
            <w:tcW w:w="7003" w:type="dxa"/>
          </w:tcPr>
          <w:p w14:paraId="441694D4" w14:textId="24E30924" w:rsidR="00FF7503" w:rsidRPr="00DF3530" w:rsidRDefault="00FF7503" w:rsidP="00554E98">
            <w:pPr>
              <w:jc w:val="both"/>
              <w:rPr>
                <w:rFonts w:ascii="Arial" w:hAnsi="Arial" w:cs="Arial"/>
                <w:sz w:val="22"/>
                <w:szCs w:val="22"/>
              </w:rPr>
            </w:pPr>
            <w:r w:rsidRPr="00DA6CA7">
              <w:rPr>
                <w:rFonts w:ascii="Arial" w:hAnsi="Arial" w:cs="Arial"/>
                <w:b/>
                <w:bCs/>
                <w:sz w:val="22"/>
                <w:szCs w:val="22"/>
              </w:rPr>
              <w:lastRenderedPageBreak/>
              <w:t>22</w:t>
            </w:r>
            <w:proofErr w:type="gramStart"/>
            <w:r w:rsidRPr="00DA6CA7">
              <w:rPr>
                <w:rFonts w:ascii="Arial" w:hAnsi="Arial" w:cs="Arial"/>
                <w:b/>
                <w:bCs/>
                <w:sz w:val="22"/>
                <w:szCs w:val="22"/>
              </w:rPr>
              <w:t xml:space="preserve">.  </w:t>
            </w:r>
            <w:r w:rsidRPr="00DA6CA7">
              <w:rPr>
                <w:rFonts w:ascii="Arial" w:hAnsi="Arial" w:cs="Arial"/>
                <w:b/>
                <w:bCs/>
                <w:sz w:val="22"/>
                <w:szCs w:val="22"/>
                <w:u w:val="single"/>
              </w:rPr>
              <w:t>Comply</w:t>
            </w:r>
            <w:proofErr w:type="gramEnd"/>
            <w:r w:rsidRPr="00DA6CA7">
              <w:rPr>
                <w:rFonts w:ascii="Arial" w:hAnsi="Arial" w:cs="Arial"/>
                <w:b/>
                <w:bCs/>
                <w:sz w:val="22"/>
                <w:szCs w:val="22"/>
                <w:u w:val="single"/>
              </w:rPr>
              <w:t xml:space="preserve"> with Reproductive Health Care Regulations</w:t>
            </w:r>
            <w:r w:rsidRPr="00DA6CA7">
              <w:rPr>
                <w:rFonts w:ascii="Arial" w:hAnsi="Arial" w:cs="Arial"/>
                <w:b/>
                <w:bCs/>
                <w:sz w:val="22"/>
                <w:szCs w:val="22"/>
              </w:rPr>
              <w:t>.</w:t>
            </w:r>
            <w:r w:rsidRPr="00DF3530">
              <w:rPr>
                <w:rFonts w:ascii="Arial" w:hAnsi="Arial" w:cs="Arial"/>
                <w:sz w:val="22"/>
                <w:szCs w:val="22"/>
              </w:rPr>
              <w:t xml:space="preserve"> The BAA should ensure that the business associate complies with the April 2024 HIPAA regulations related to reproductive health care.</w:t>
            </w:r>
          </w:p>
        </w:tc>
        <w:tc>
          <w:tcPr>
            <w:tcW w:w="2347" w:type="dxa"/>
          </w:tcPr>
          <w:p w14:paraId="11DE98CC" w14:textId="77777777" w:rsidR="00FF7503" w:rsidRPr="00DF3530" w:rsidRDefault="00FF7503" w:rsidP="00FF7503">
            <w:pPr>
              <w:jc w:val="both"/>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23988947" w14:textId="77777777" w:rsidR="00FF7503" w:rsidRPr="00DF3530" w:rsidRDefault="00FF7503" w:rsidP="00FF7503">
            <w:pPr>
              <w:jc w:val="both"/>
              <w:rPr>
                <w:rFonts w:ascii="Arial" w:hAnsi="Arial" w:cs="Arial"/>
                <w:sz w:val="22"/>
                <w:szCs w:val="22"/>
              </w:rPr>
            </w:pPr>
            <w:r w:rsidRPr="00DF3530">
              <w:rPr>
                <w:rFonts w:ascii="Arial" w:hAnsi="Arial" w:cs="Arial"/>
                <w:sz w:val="22"/>
                <w:szCs w:val="22"/>
              </w:rPr>
              <w:t>_________________</w:t>
            </w:r>
          </w:p>
          <w:p w14:paraId="2DD720FE" w14:textId="77777777" w:rsidR="00FF7503" w:rsidRPr="00DF3530" w:rsidRDefault="00FF7503" w:rsidP="00FF7503">
            <w:pPr>
              <w:jc w:val="both"/>
              <w:rPr>
                <w:rFonts w:ascii="Arial" w:hAnsi="Arial" w:cs="Arial"/>
                <w:sz w:val="22"/>
                <w:szCs w:val="22"/>
              </w:rPr>
            </w:pPr>
            <w:r w:rsidRPr="00DF3530">
              <w:rPr>
                <w:rFonts w:ascii="Arial" w:hAnsi="Arial" w:cs="Arial"/>
                <w:sz w:val="22"/>
                <w:szCs w:val="22"/>
              </w:rPr>
              <w:t>_________________</w:t>
            </w:r>
          </w:p>
          <w:p w14:paraId="31585751" w14:textId="77777777" w:rsidR="00FF7503" w:rsidRPr="00DF3530" w:rsidRDefault="00FF7503" w:rsidP="00554E98">
            <w:pPr>
              <w:jc w:val="both"/>
              <w:rPr>
                <w:rFonts w:ascii="Arial" w:hAnsi="Arial" w:cs="Arial"/>
                <w:sz w:val="22"/>
                <w:szCs w:val="22"/>
              </w:rPr>
            </w:pPr>
          </w:p>
        </w:tc>
      </w:tr>
    </w:tbl>
    <w:p w14:paraId="7ACA8EBF" w14:textId="77777777" w:rsidR="0091231E" w:rsidRPr="00DF3530" w:rsidRDefault="0091231E" w:rsidP="00554E98">
      <w:pPr>
        <w:jc w:val="both"/>
        <w:rPr>
          <w:rFonts w:ascii="Arial" w:hAnsi="Arial" w:cs="Arial"/>
        </w:rPr>
      </w:pPr>
    </w:p>
    <w:tbl>
      <w:tblPr>
        <w:tblStyle w:val="TableGrid"/>
        <w:tblW w:w="0" w:type="auto"/>
        <w:tblLook w:val="04A0" w:firstRow="1" w:lastRow="0" w:firstColumn="1" w:lastColumn="0" w:noHBand="0" w:noVBand="1"/>
      </w:tblPr>
      <w:tblGrid>
        <w:gridCol w:w="6995"/>
        <w:gridCol w:w="2355"/>
      </w:tblGrid>
      <w:tr w:rsidR="0091231E" w:rsidRPr="00DF3530" w14:paraId="0FCDF6A0" w14:textId="77777777" w:rsidTr="00554E98">
        <w:trPr>
          <w:tblHeader/>
        </w:trPr>
        <w:tc>
          <w:tcPr>
            <w:tcW w:w="7218" w:type="dxa"/>
          </w:tcPr>
          <w:p w14:paraId="47D33E48" w14:textId="77777777" w:rsidR="0091231E" w:rsidRPr="00DF3530" w:rsidRDefault="0091231E" w:rsidP="00554E98">
            <w:pPr>
              <w:jc w:val="both"/>
              <w:rPr>
                <w:rFonts w:ascii="Arial" w:hAnsi="Arial" w:cs="Arial"/>
                <w:sz w:val="22"/>
                <w:szCs w:val="22"/>
              </w:rPr>
            </w:pPr>
            <w:r w:rsidRPr="00DF3530">
              <w:rPr>
                <w:rFonts w:ascii="Arial" w:hAnsi="Arial" w:cs="Arial"/>
                <w:b/>
                <w:sz w:val="22"/>
                <w:szCs w:val="22"/>
              </w:rPr>
              <w:t>Strongly Suggested / Typically Included Provisions</w:t>
            </w:r>
          </w:p>
        </w:tc>
        <w:tc>
          <w:tcPr>
            <w:tcW w:w="2358" w:type="dxa"/>
          </w:tcPr>
          <w:p w14:paraId="0E09249B" w14:textId="77777777" w:rsidR="0091231E" w:rsidRPr="00DF3530" w:rsidRDefault="0091231E" w:rsidP="00554E98">
            <w:pPr>
              <w:jc w:val="both"/>
              <w:rPr>
                <w:rFonts w:ascii="Arial" w:hAnsi="Arial" w:cs="Arial"/>
                <w:sz w:val="22"/>
                <w:szCs w:val="22"/>
              </w:rPr>
            </w:pPr>
            <w:r w:rsidRPr="00DF3530">
              <w:rPr>
                <w:rFonts w:ascii="Arial" w:hAnsi="Arial" w:cs="Arial"/>
                <w:b/>
                <w:sz w:val="22"/>
                <w:szCs w:val="22"/>
              </w:rPr>
              <w:t>Check if Included / Comments</w:t>
            </w:r>
          </w:p>
        </w:tc>
      </w:tr>
      <w:tr w:rsidR="0091231E" w:rsidRPr="00DF3530" w14:paraId="0EBDADDD" w14:textId="77777777" w:rsidTr="00554E98">
        <w:tc>
          <w:tcPr>
            <w:tcW w:w="7218" w:type="dxa"/>
          </w:tcPr>
          <w:p w14:paraId="6B7B00F5"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1</w:t>
            </w:r>
            <w:proofErr w:type="gramStart"/>
            <w:r w:rsidRPr="00DA6CA7">
              <w:rPr>
                <w:rFonts w:ascii="Arial" w:hAnsi="Arial" w:cs="Arial"/>
                <w:b/>
                <w:bCs/>
                <w:sz w:val="22"/>
                <w:szCs w:val="22"/>
              </w:rPr>
              <w:t>.</w:t>
            </w:r>
            <w:r w:rsidRPr="00DF3530">
              <w:rPr>
                <w:rFonts w:ascii="Arial" w:hAnsi="Arial" w:cs="Arial"/>
                <w:sz w:val="22"/>
                <w:szCs w:val="22"/>
              </w:rPr>
              <w:t xml:space="preserve">  </w:t>
            </w:r>
            <w:r w:rsidRPr="00DA6CA7">
              <w:rPr>
                <w:rFonts w:ascii="Arial" w:hAnsi="Arial" w:cs="Arial"/>
                <w:b/>
                <w:bCs/>
                <w:sz w:val="22"/>
                <w:szCs w:val="22"/>
                <w:u w:val="single"/>
              </w:rPr>
              <w:t>Termination</w:t>
            </w:r>
            <w:proofErr w:type="gramEnd"/>
            <w:r w:rsidRPr="00DA6CA7">
              <w:rPr>
                <w:rFonts w:ascii="Arial" w:hAnsi="Arial" w:cs="Arial"/>
                <w:b/>
                <w:bCs/>
                <w:sz w:val="22"/>
                <w:szCs w:val="22"/>
                <w:u w:val="single"/>
              </w:rPr>
              <w:t xml:space="preserve"> Due to Overall Relationship Ending</w:t>
            </w:r>
            <w:r w:rsidRPr="00DA6CA7">
              <w:rPr>
                <w:rFonts w:ascii="Arial" w:hAnsi="Arial" w:cs="Arial"/>
                <w:b/>
                <w:bCs/>
                <w:sz w:val="22"/>
                <w:szCs w:val="22"/>
              </w:rPr>
              <w:t xml:space="preserve">.  The BAA shall terminate </w:t>
            </w:r>
            <w:proofErr w:type="gramStart"/>
            <w:r w:rsidRPr="00DA6CA7">
              <w:rPr>
                <w:rFonts w:ascii="Arial" w:hAnsi="Arial" w:cs="Arial"/>
                <w:b/>
                <w:bCs/>
                <w:sz w:val="22"/>
                <w:szCs w:val="22"/>
              </w:rPr>
              <w:t>in the event that</w:t>
            </w:r>
            <w:proofErr w:type="gramEnd"/>
            <w:r w:rsidRPr="00DA6CA7">
              <w:rPr>
                <w:rFonts w:ascii="Arial" w:hAnsi="Arial" w:cs="Arial"/>
                <w:b/>
                <w:bCs/>
                <w:sz w:val="22"/>
                <w:szCs w:val="22"/>
              </w:rPr>
              <w:t xml:space="preserve"> the underlying relationship</w:t>
            </w:r>
            <w:r w:rsidRPr="00DF3530">
              <w:rPr>
                <w:rFonts w:ascii="Arial" w:hAnsi="Arial" w:cs="Arial"/>
                <w:sz w:val="22"/>
                <w:szCs w:val="22"/>
              </w:rPr>
              <w:t>, functions, or services that gives rise to the necessity of a BAA terminates for any reason.</w:t>
            </w:r>
          </w:p>
        </w:tc>
        <w:tc>
          <w:tcPr>
            <w:tcW w:w="2358" w:type="dxa"/>
          </w:tcPr>
          <w:p w14:paraId="68E0B6FB"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0FD89E51"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043E48D2"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647C4706" w14:textId="77777777" w:rsidR="0091231E" w:rsidRPr="00DF3530" w:rsidRDefault="0091231E" w:rsidP="00554E98">
            <w:pPr>
              <w:jc w:val="both"/>
              <w:rPr>
                <w:rFonts w:ascii="Arial" w:hAnsi="Arial" w:cs="Arial"/>
                <w:sz w:val="22"/>
                <w:szCs w:val="22"/>
              </w:rPr>
            </w:pPr>
          </w:p>
        </w:tc>
      </w:tr>
      <w:tr w:rsidR="0091231E" w:rsidRPr="00DF3530" w14:paraId="51DA3473" w14:textId="77777777" w:rsidTr="00554E98">
        <w:tc>
          <w:tcPr>
            <w:tcW w:w="7218" w:type="dxa"/>
          </w:tcPr>
          <w:p w14:paraId="1DC3B45B"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2</w:t>
            </w:r>
            <w:proofErr w:type="gramStart"/>
            <w:r w:rsidRPr="00DA6CA7">
              <w:rPr>
                <w:rFonts w:ascii="Arial" w:hAnsi="Arial" w:cs="Arial"/>
                <w:b/>
                <w:bCs/>
                <w:sz w:val="22"/>
                <w:szCs w:val="22"/>
              </w:rPr>
              <w:t xml:space="preserve">.  </w:t>
            </w:r>
            <w:r w:rsidRPr="00DA6CA7">
              <w:rPr>
                <w:rFonts w:ascii="Arial" w:hAnsi="Arial" w:cs="Arial"/>
                <w:b/>
                <w:bCs/>
                <w:sz w:val="22"/>
                <w:szCs w:val="22"/>
                <w:u w:val="single"/>
              </w:rPr>
              <w:t>Reporting</w:t>
            </w:r>
            <w:proofErr w:type="gramEnd"/>
            <w:r w:rsidRPr="00DA6CA7">
              <w:rPr>
                <w:rFonts w:ascii="Arial" w:hAnsi="Arial" w:cs="Arial"/>
                <w:b/>
                <w:bCs/>
                <w:sz w:val="22"/>
                <w:szCs w:val="22"/>
                <w:u w:val="single"/>
              </w:rPr>
              <w:t xml:space="preserve"> of Violation</w:t>
            </w:r>
            <w:r w:rsidRPr="00DA6CA7">
              <w:rPr>
                <w:rFonts w:ascii="Arial" w:hAnsi="Arial" w:cs="Arial"/>
                <w:b/>
                <w:bCs/>
                <w:sz w:val="22"/>
                <w:szCs w:val="22"/>
              </w:rPr>
              <w:t>.</w:t>
            </w:r>
            <w:r w:rsidRPr="00DF3530">
              <w:rPr>
                <w:rFonts w:ascii="Arial" w:hAnsi="Arial" w:cs="Arial"/>
                <w:sz w:val="22"/>
                <w:szCs w:val="22"/>
              </w:rPr>
              <w:t xml:space="preserve">  The business associate may use PHI to report violations of law to the appropriate state and federal authorities, consistent with 45 CFR § 164.502(j)(</w:t>
            </w:r>
            <w:proofErr w:type="spellStart"/>
            <w:r w:rsidRPr="00DF3530">
              <w:rPr>
                <w:rFonts w:ascii="Arial" w:hAnsi="Arial" w:cs="Arial"/>
                <w:sz w:val="22"/>
                <w:szCs w:val="22"/>
              </w:rPr>
              <w:t>i</w:t>
            </w:r>
            <w:proofErr w:type="spellEnd"/>
            <w:r w:rsidRPr="00DF3530">
              <w:rPr>
                <w:rFonts w:ascii="Arial" w:hAnsi="Arial" w:cs="Arial"/>
                <w:sz w:val="22"/>
                <w:szCs w:val="22"/>
              </w:rPr>
              <w:t>).</w:t>
            </w:r>
          </w:p>
        </w:tc>
        <w:tc>
          <w:tcPr>
            <w:tcW w:w="2358" w:type="dxa"/>
          </w:tcPr>
          <w:p w14:paraId="77EABBF4"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033988FD"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51490370" w14:textId="77777777" w:rsidR="0091231E" w:rsidRPr="00DF3530" w:rsidRDefault="0091231E" w:rsidP="00554E98">
            <w:pPr>
              <w:jc w:val="both"/>
              <w:rPr>
                <w:rFonts w:ascii="Arial" w:hAnsi="Arial" w:cs="Arial"/>
                <w:sz w:val="22"/>
                <w:szCs w:val="22"/>
              </w:rPr>
            </w:pPr>
            <w:r w:rsidRPr="00DF3530">
              <w:rPr>
                <w:rFonts w:ascii="Arial" w:hAnsi="Arial" w:cs="Arial"/>
                <w:sz w:val="22"/>
                <w:szCs w:val="22"/>
              </w:rPr>
              <w:t>_________________</w:t>
            </w:r>
          </w:p>
          <w:p w14:paraId="7915BC00" w14:textId="77777777" w:rsidR="0091231E" w:rsidRPr="00DF3530" w:rsidRDefault="0091231E" w:rsidP="00554E98">
            <w:pPr>
              <w:jc w:val="both"/>
              <w:rPr>
                <w:rFonts w:ascii="Arial" w:hAnsi="Arial" w:cs="Arial"/>
                <w:sz w:val="22"/>
                <w:szCs w:val="22"/>
              </w:rPr>
            </w:pPr>
          </w:p>
        </w:tc>
      </w:tr>
      <w:tr w:rsidR="0091231E" w:rsidRPr="00DF3530" w14:paraId="372D59AD" w14:textId="77777777" w:rsidTr="00554E98">
        <w:tc>
          <w:tcPr>
            <w:tcW w:w="7218" w:type="dxa"/>
          </w:tcPr>
          <w:p w14:paraId="3B1B01B6"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3</w:t>
            </w:r>
            <w:proofErr w:type="gramStart"/>
            <w:r w:rsidRPr="00DA6CA7">
              <w:rPr>
                <w:rFonts w:ascii="Arial" w:hAnsi="Arial" w:cs="Arial"/>
                <w:b/>
                <w:bCs/>
                <w:sz w:val="22"/>
                <w:szCs w:val="22"/>
              </w:rPr>
              <w:t xml:space="preserve">.  </w:t>
            </w:r>
            <w:r w:rsidRPr="00DA6CA7">
              <w:rPr>
                <w:rFonts w:ascii="Arial" w:hAnsi="Arial" w:cs="Arial"/>
                <w:b/>
                <w:bCs/>
                <w:sz w:val="22"/>
                <w:szCs w:val="22"/>
                <w:u w:val="single"/>
              </w:rPr>
              <w:t>Restriction</w:t>
            </w:r>
            <w:proofErr w:type="gramEnd"/>
            <w:r w:rsidRPr="00DA6CA7">
              <w:rPr>
                <w:rFonts w:ascii="Arial" w:hAnsi="Arial" w:cs="Arial"/>
                <w:b/>
                <w:bCs/>
                <w:sz w:val="22"/>
                <w:szCs w:val="22"/>
                <w:u w:val="single"/>
              </w:rPr>
              <w:t xml:space="preserve"> Requests</w:t>
            </w:r>
            <w:r w:rsidRPr="00DA6CA7">
              <w:rPr>
                <w:rFonts w:ascii="Arial" w:hAnsi="Arial" w:cs="Arial"/>
                <w:b/>
                <w:bCs/>
                <w:sz w:val="22"/>
                <w:szCs w:val="22"/>
              </w:rPr>
              <w:t>.</w:t>
            </w:r>
            <w:r w:rsidRPr="00DF3530">
              <w:rPr>
                <w:rFonts w:ascii="Arial" w:hAnsi="Arial" w:cs="Arial"/>
                <w:sz w:val="22"/>
                <w:szCs w:val="22"/>
              </w:rPr>
              <w:t xml:space="preserve">  The covered entity shall notify the business associate of any restriction to the use or disclosure of PHI that the covered entity has agreed to in accordance with 45 CFR § 164.522(a) and the HITECH Act.</w:t>
            </w:r>
          </w:p>
        </w:tc>
        <w:tc>
          <w:tcPr>
            <w:tcW w:w="2358" w:type="dxa"/>
          </w:tcPr>
          <w:p w14:paraId="161D661B"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00E2DC20"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1A23619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A63868B" w14:textId="77777777" w:rsidR="0091231E" w:rsidRPr="00DF3530" w:rsidRDefault="0091231E" w:rsidP="00554E98">
            <w:pPr>
              <w:rPr>
                <w:rFonts w:ascii="Arial" w:hAnsi="Arial" w:cs="Arial"/>
                <w:sz w:val="22"/>
                <w:szCs w:val="22"/>
              </w:rPr>
            </w:pPr>
          </w:p>
        </w:tc>
      </w:tr>
      <w:tr w:rsidR="0091231E" w:rsidRPr="00DF3530" w14:paraId="71891004" w14:textId="77777777" w:rsidTr="00554E98">
        <w:tc>
          <w:tcPr>
            <w:tcW w:w="7218" w:type="dxa"/>
          </w:tcPr>
          <w:p w14:paraId="6D026B57" w14:textId="67DF2C05" w:rsidR="0091231E" w:rsidRPr="00DF3530" w:rsidRDefault="0091231E" w:rsidP="00554E98">
            <w:pPr>
              <w:jc w:val="both"/>
              <w:rPr>
                <w:rFonts w:ascii="Arial" w:hAnsi="Arial" w:cs="Arial"/>
                <w:sz w:val="22"/>
                <w:szCs w:val="22"/>
              </w:rPr>
            </w:pPr>
            <w:r w:rsidRPr="00DA6CA7">
              <w:rPr>
                <w:rFonts w:ascii="Arial" w:hAnsi="Arial" w:cs="Arial"/>
                <w:b/>
                <w:bCs/>
                <w:sz w:val="22"/>
                <w:szCs w:val="22"/>
              </w:rPr>
              <w:t>4</w:t>
            </w:r>
            <w:proofErr w:type="gramStart"/>
            <w:r w:rsidRPr="00DA6CA7">
              <w:rPr>
                <w:rFonts w:ascii="Arial" w:hAnsi="Arial" w:cs="Arial"/>
                <w:b/>
                <w:bCs/>
                <w:sz w:val="22"/>
                <w:szCs w:val="22"/>
              </w:rPr>
              <w:t xml:space="preserve">.  </w:t>
            </w:r>
            <w:r w:rsidRPr="00DA6CA7">
              <w:rPr>
                <w:rFonts w:ascii="Arial" w:hAnsi="Arial" w:cs="Arial"/>
                <w:b/>
                <w:bCs/>
                <w:sz w:val="22"/>
                <w:szCs w:val="22"/>
                <w:u w:val="single"/>
              </w:rPr>
              <w:t>Confidential</w:t>
            </w:r>
            <w:proofErr w:type="gramEnd"/>
            <w:r w:rsidRPr="00DA6CA7">
              <w:rPr>
                <w:rFonts w:ascii="Arial" w:hAnsi="Arial" w:cs="Arial"/>
                <w:b/>
                <w:bCs/>
                <w:sz w:val="22"/>
                <w:szCs w:val="22"/>
                <w:u w:val="single"/>
              </w:rPr>
              <w:t xml:space="preserve"> Communication Requests</w:t>
            </w:r>
            <w:r w:rsidRPr="00DA6CA7">
              <w:rPr>
                <w:rFonts w:ascii="Arial" w:hAnsi="Arial" w:cs="Arial"/>
                <w:b/>
                <w:bCs/>
                <w:sz w:val="22"/>
                <w:szCs w:val="22"/>
              </w:rPr>
              <w:t>.</w:t>
            </w:r>
            <w:r w:rsidRPr="00DF3530">
              <w:rPr>
                <w:rFonts w:ascii="Arial" w:hAnsi="Arial" w:cs="Arial"/>
                <w:sz w:val="22"/>
                <w:szCs w:val="22"/>
              </w:rPr>
              <w:t xml:space="preserve">  The covered entity shall notify the business associate of any confidential communication requests which the covered entity has agreed to in accordance with 45 CFR § 164.522(b).</w:t>
            </w:r>
          </w:p>
        </w:tc>
        <w:tc>
          <w:tcPr>
            <w:tcW w:w="2358" w:type="dxa"/>
          </w:tcPr>
          <w:p w14:paraId="10DCE524"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054F455D"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4D24A580"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11EDF97E" w14:textId="77777777" w:rsidR="0091231E" w:rsidRPr="00DF3530" w:rsidRDefault="0091231E" w:rsidP="00554E98">
            <w:pPr>
              <w:rPr>
                <w:rFonts w:ascii="Arial" w:hAnsi="Arial" w:cs="Arial"/>
                <w:sz w:val="22"/>
                <w:szCs w:val="22"/>
              </w:rPr>
            </w:pPr>
          </w:p>
        </w:tc>
      </w:tr>
      <w:tr w:rsidR="0091231E" w:rsidRPr="00DF3530" w14:paraId="0E936E56" w14:textId="77777777" w:rsidTr="00554E98">
        <w:tc>
          <w:tcPr>
            <w:tcW w:w="7218" w:type="dxa"/>
          </w:tcPr>
          <w:p w14:paraId="323860F7"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 xml:space="preserve">5. </w:t>
            </w:r>
            <w:r w:rsidRPr="00DA6CA7">
              <w:rPr>
                <w:rFonts w:ascii="Arial" w:hAnsi="Arial" w:cs="Arial"/>
                <w:b/>
                <w:bCs/>
                <w:sz w:val="22"/>
                <w:szCs w:val="22"/>
                <w:u w:val="single"/>
              </w:rPr>
              <w:t>Who Determines Breach</w:t>
            </w:r>
            <w:r w:rsidRPr="00DA6CA7">
              <w:rPr>
                <w:rFonts w:ascii="Arial" w:hAnsi="Arial" w:cs="Arial"/>
                <w:b/>
                <w:bCs/>
                <w:sz w:val="22"/>
                <w:szCs w:val="22"/>
              </w:rPr>
              <w:t>.</w:t>
            </w:r>
            <w:r w:rsidRPr="00DF3530">
              <w:rPr>
                <w:rFonts w:ascii="Arial" w:hAnsi="Arial" w:cs="Arial"/>
                <w:sz w:val="22"/>
                <w:szCs w:val="22"/>
              </w:rPr>
              <w:t xml:space="preserve">  Describe which entity (the plan or business associate) will determine whether a breach occurred.</w:t>
            </w:r>
          </w:p>
        </w:tc>
        <w:tc>
          <w:tcPr>
            <w:tcW w:w="2358" w:type="dxa"/>
          </w:tcPr>
          <w:p w14:paraId="37ECB2C8" w14:textId="77777777" w:rsidR="0091231E" w:rsidRPr="00DF3530" w:rsidRDefault="0091231E" w:rsidP="00554E98">
            <w:pPr>
              <w:rPr>
                <w:rFonts w:ascii="Arial" w:hAnsi="Arial" w:cs="Arial"/>
                <w:sz w:val="22"/>
                <w:szCs w:val="22"/>
              </w:rPr>
            </w:pPr>
          </w:p>
        </w:tc>
      </w:tr>
      <w:tr w:rsidR="0091231E" w:rsidRPr="00DF3530" w14:paraId="60268381" w14:textId="77777777" w:rsidTr="00554E98">
        <w:tc>
          <w:tcPr>
            <w:tcW w:w="7218" w:type="dxa"/>
          </w:tcPr>
          <w:p w14:paraId="48FC9E40" w14:textId="77777777" w:rsidR="0091231E" w:rsidRPr="00DF3530" w:rsidRDefault="0091231E" w:rsidP="00554E98">
            <w:pPr>
              <w:jc w:val="both"/>
              <w:rPr>
                <w:rFonts w:ascii="Arial" w:hAnsi="Arial" w:cs="Arial"/>
                <w:sz w:val="22"/>
                <w:szCs w:val="22"/>
              </w:rPr>
            </w:pPr>
            <w:r w:rsidRPr="00DA6CA7">
              <w:rPr>
                <w:rFonts w:ascii="Arial" w:hAnsi="Arial" w:cs="Arial"/>
                <w:b/>
                <w:bCs/>
                <w:sz w:val="22"/>
                <w:szCs w:val="22"/>
              </w:rPr>
              <w:t>6</w:t>
            </w:r>
            <w:proofErr w:type="gramStart"/>
            <w:r w:rsidRPr="00DA6CA7">
              <w:rPr>
                <w:rFonts w:ascii="Arial" w:hAnsi="Arial" w:cs="Arial"/>
                <w:b/>
                <w:bCs/>
                <w:sz w:val="22"/>
                <w:szCs w:val="22"/>
              </w:rPr>
              <w:t xml:space="preserve">.  </w:t>
            </w:r>
            <w:r w:rsidRPr="00DA6CA7">
              <w:rPr>
                <w:rFonts w:ascii="Arial" w:hAnsi="Arial" w:cs="Arial"/>
                <w:b/>
                <w:bCs/>
                <w:sz w:val="22"/>
                <w:szCs w:val="22"/>
                <w:u w:val="single"/>
              </w:rPr>
              <w:t>Other</w:t>
            </w:r>
            <w:proofErr w:type="gramEnd"/>
            <w:r w:rsidRPr="00DA6CA7">
              <w:rPr>
                <w:rFonts w:ascii="Arial" w:hAnsi="Arial" w:cs="Arial"/>
                <w:b/>
                <w:bCs/>
                <w:sz w:val="22"/>
                <w:szCs w:val="22"/>
                <w:u w:val="single"/>
              </w:rPr>
              <w:t xml:space="preserve"> Terms</w:t>
            </w:r>
            <w:r w:rsidRPr="00DA6CA7">
              <w:rPr>
                <w:rFonts w:ascii="Arial" w:hAnsi="Arial" w:cs="Arial"/>
                <w:b/>
                <w:bCs/>
                <w:sz w:val="22"/>
                <w:szCs w:val="22"/>
              </w:rPr>
              <w:t>.</w:t>
            </w:r>
            <w:r w:rsidRPr="00DF3530">
              <w:rPr>
                <w:rFonts w:ascii="Arial" w:hAnsi="Arial" w:cs="Arial"/>
                <w:sz w:val="22"/>
                <w:szCs w:val="22"/>
              </w:rPr>
              <w:t xml:space="preserve">  Non-HIPAA, "standard" contract terms such as:</w:t>
            </w:r>
          </w:p>
          <w:p w14:paraId="1E4FE241"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Severability -- if one section is invalid, the rest remain</w:t>
            </w:r>
          </w:p>
          <w:p w14:paraId="79A7ABC1"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Section headings are for convenience only</w:t>
            </w:r>
          </w:p>
          <w:p w14:paraId="30750AA4"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Notices must be in writing</w:t>
            </w:r>
          </w:p>
          <w:p w14:paraId="1526156A" w14:textId="77777777" w:rsidR="0091231E" w:rsidRPr="00DF3530" w:rsidRDefault="0091231E" w:rsidP="00554E98">
            <w:pPr>
              <w:ind w:left="540" w:hanging="180"/>
              <w:jc w:val="both"/>
              <w:rPr>
                <w:rFonts w:ascii="Arial" w:hAnsi="Arial" w:cs="Arial"/>
                <w:sz w:val="22"/>
                <w:szCs w:val="22"/>
              </w:rPr>
            </w:pPr>
            <w:r w:rsidRPr="00DF3530">
              <w:rPr>
                <w:rFonts w:ascii="Arial" w:hAnsi="Arial" w:cs="Arial"/>
                <w:sz w:val="22"/>
                <w:szCs w:val="22"/>
              </w:rPr>
              <w:t>* Waiver of one provision of the BAA does not waive other provisions</w:t>
            </w:r>
          </w:p>
          <w:p w14:paraId="71104332"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BAA drafted by all parties</w:t>
            </w:r>
          </w:p>
          <w:p w14:paraId="17EEBE24"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Applicable law and venue</w:t>
            </w:r>
          </w:p>
          <w:p w14:paraId="3D0130FD"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BAA may be executed in multiple counterparts</w:t>
            </w:r>
          </w:p>
          <w:p w14:paraId="71C11F71"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No Sending PHI or ePHI to locations outside United States</w:t>
            </w:r>
          </w:p>
          <w:p w14:paraId="18E02179" w14:textId="77777777" w:rsidR="0091231E" w:rsidRPr="00DF3530" w:rsidRDefault="0091231E" w:rsidP="00554E98">
            <w:pPr>
              <w:ind w:left="360"/>
              <w:jc w:val="both"/>
              <w:rPr>
                <w:rFonts w:ascii="Arial" w:hAnsi="Arial" w:cs="Arial"/>
                <w:sz w:val="22"/>
                <w:szCs w:val="22"/>
              </w:rPr>
            </w:pPr>
            <w:r w:rsidRPr="00DF3530">
              <w:rPr>
                <w:rFonts w:ascii="Arial" w:hAnsi="Arial" w:cs="Arial"/>
                <w:sz w:val="22"/>
                <w:szCs w:val="22"/>
              </w:rPr>
              <w:t xml:space="preserve">* Business </w:t>
            </w:r>
            <w:proofErr w:type="gramStart"/>
            <w:r w:rsidRPr="00DF3530">
              <w:rPr>
                <w:rFonts w:ascii="Arial" w:hAnsi="Arial" w:cs="Arial"/>
                <w:sz w:val="22"/>
                <w:szCs w:val="22"/>
              </w:rPr>
              <w:t>associate is</w:t>
            </w:r>
            <w:proofErr w:type="gramEnd"/>
            <w:r w:rsidRPr="00DF3530">
              <w:rPr>
                <w:rFonts w:ascii="Arial" w:hAnsi="Arial" w:cs="Arial"/>
                <w:sz w:val="22"/>
                <w:szCs w:val="22"/>
              </w:rPr>
              <w:t xml:space="preserve"> not an "agent" of the plan</w:t>
            </w:r>
          </w:p>
        </w:tc>
        <w:tc>
          <w:tcPr>
            <w:tcW w:w="2358" w:type="dxa"/>
          </w:tcPr>
          <w:p w14:paraId="6970D654"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28DB374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CE43B56"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5AC55A50" w14:textId="77777777" w:rsidR="0091231E" w:rsidRPr="00DF3530" w:rsidRDefault="0091231E" w:rsidP="00554E98">
            <w:pPr>
              <w:rPr>
                <w:rFonts w:ascii="Arial" w:hAnsi="Arial" w:cs="Arial"/>
                <w:sz w:val="22"/>
                <w:szCs w:val="22"/>
              </w:rPr>
            </w:pPr>
          </w:p>
        </w:tc>
      </w:tr>
    </w:tbl>
    <w:p w14:paraId="408FE0E7" w14:textId="77777777" w:rsidR="0091231E" w:rsidRPr="00DF3530" w:rsidRDefault="0091231E">
      <w:pPr>
        <w:rPr>
          <w:rFonts w:ascii="Arial" w:hAnsi="Arial" w:cs="Arial"/>
        </w:rPr>
      </w:pPr>
    </w:p>
    <w:tbl>
      <w:tblPr>
        <w:tblStyle w:val="TableGrid"/>
        <w:tblW w:w="0" w:type="auto"/>
        <w:tblLook w:val="04A0" w:firstRow="1" w:lastRow="0" w:firstColumn="1" w:lastColumn="0" w:noHBand="0" w:noVBand="1"/>
      </w:tblPr>
      <w:tblGrid>
        <w:gridCol w:w="6872"/>
        <w:gridCol w:w="2478"/>
      </w:tblGrid>
      <w:tr w:rsidR="0091231E" w:rsidRPr="00DF3530" w14:paraId="7C0271B7" w14:textId="77777777" w:rsidTr="00554E98">
        <w:tc>
          <w:tcPr>
            <w:tcW w:w="7090" w:type="dxa"/>
          </w:tcPr>
          <w:p w14:paraId="6AB3CD1D" w14:textId="77777777" w:rsidR="0091231E" w:rsidRPr="00DF3530" w:rsidRDefault="0091231E">
            <w:pPr>
              <w:rPr>
                <w:rFonts w:ascii="Arial" w:hAnsi="Arial" w:cs="Arial"/>
                <w:sz w:val="22"/>
                <w:szCs w:val="22"/>
              </w:rPr>
            </w:pPr>
            <w:r w:rsidRPr="00DF3530">
              <w:rPr>
                <w:rFonts w:ascii="Arial" w:hAnsi="Arial" w:cs="Arial"/>
                <w:b/>
                <w:sz w:val="22"/>
                <w:szCs w:val="22"/>
              </w:rPr>
              <w:t>Use Caution Regarding These Terms</w:t>
            </w:r>
          </w:p>
        </w:tc>
        <w:tc>
          <w:tcPr>
            <w:tcW w:w="2486" w:type="dxa"/>
          </w:tcPr>
          <w:p w14:paraId="0ED0D184" w14:textId="77777777" w:rsidR="0091231E" w:rsidRPr="00DF3530" w:rsidRDefault="0091231E" w:rsidP="00554E98">
            <w:pPr>
              <w:jc w:val="center"/>
              <w:rPr>
                <w:rFonts w:ascii="Arial" w:hAnsi="Arial" w:cs="Arial"/>
                <w:sz w:val="22"/>
                <w:szCs w:val="22"/>
              </w:rPr>
            </w:pPr>
            <w:r w:rsidRPr="00DF3530">
              <w:rPr>
                <w:rFonts w:ascii="Arial" w:hAnsi="Arial" w:cs="Arial"/>
                <w:b/>
                <w:sz w:val="22"/>
                <w:szCs w:val="22"/>
              </w:rPr>
              <w:t>Check if Included / Comments</w:t>
            </w:r>
          </w:p>
        </w:tc>
      </w:tr>
      <w:tr w:rsidR="0091231E" w:rsidRPr="00DF3530" w14:paraId="2DED109B" w14:textId="77777777" w:rsidTr="00554E98">
        <w:tc>
          <w:tcPr>
            <w:tcW w:w="7090" w:type="dxa"/>
          </w:tcPr>
          <w:p w14:paraId="04D1859A" w14:textId="77777777" w:rsidR="0091231E" w:rsidRPr="00DF3530" w:rsidRDefault="0091231E">
            <w:pPr>
              <w:rPr>
                <w:rFonts w:ascii="Arial" w:hAnsi="Arial" w:cs="Arial"/>
                <w:sz w:val="22"/>
                <w:szCs w:val="22"/>
              </w:rPr>
            </w:pPr>
            <w:r w:rsidRPr="00DA6CA7">
              <w:rPr>
                <w:rFonts w:ascii="Arial" w:hAnsi="Arial" w:cs="Arial"/>
                <w:b/>
                <w:bCs/>
                <w:sz w:val="22"/>
                <w:szCs w:val="22"/>
              </w:rPr>
              <w:t>1</w:t>
            </w:r>
            <w:proofErr w:type="gramStart"/>
            <w:r w:rsidRPr="00DA6CA7">
              <w:rPr>
                <w:rFonts w:ascii="Arial" w:hAnsi="Arial" w:cs="Arial"/>
                <w:b/>
                <w:bCs/>
                <w:sz w:val="22"/>
                <w:szCs w:val="22"/>
              </w:rPr>
              <w:t xml:space="preserve">.  </w:t>
            </w:r>
            <w:r w:rsidRPr="00DA6CA7">
              <w:rPr>
                <w:rFonts w:ascii="Arial" w:hAnsi="Arial" w:cs="Arial"/>
                <w:b/>
                <w:bCs/>
                <w:sz w:val="22"/>
                <w:szCs w:val="22"/>
                <w:u w:val="single"/>
              </w:rPr>
              <w:t>Indemnification</w:t>
            </w:r>
            <w:proofErr w:type="gramEnd"/>
            <w:r w:rsidRPr="00DA6CA7">
              <w:rPr>
                <w:rFonts w:ascii="Arial" w:hAnsi="Arial" w:cs="Arial"/>
                <w:b/>
                <w:bCs/>
                <w:sz w:val="22"/>
                <w:szCs w:val="22"/>
              </w:rPr>
              <w:t>.</w:t>
            </w:r>
            <w:r w:rsidRPr="00DF3530">
              <w:rPr>
                <w:rFonts w:ascii="Arial" w:hAnsi="Arial" w:cs="Arial"/>
                <w:sz w:val="22"/>
                <w:szCs w:val="22"/>
              </w:rPr>
              <w:t xml:space="preserve">  Indemnification (especially if one-sided and not mutual).</w:t>
            </w:r>
          </w:p>
        </w:tc>
        <w:tc>
          <w:tcPr>
            <w:tcW w:w="2486" w:type="dxa"/>
          </w:tcPr>
          <w:p w14:paraId="74FF0BD5"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7775CEA1"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71323375" w14:textId="77777777" w:rsidR="0091231E" w:rsidRPr="00DF3530" w:rsidRDefault="0091231E" w:rsidP="00DA6CA7">
            <w:pPr>
              <w:rPr>
                <w:rFonts w:ascii="Arial" w:hAnsi="Arial" w:cs="Arial"/>
                <w:sz w:val="22"/>
                <w:szCs w:val="22"/>
              </w:rPr>
            </w:pPr>
          </w:p>
        </w:tc>
      </w:tr>
      <w:tr w:rsidR="0091231E" w:rsidRPr="00DF3530" w14:paraId="3DC345D4" w14:textId="77777777" w:rsidTr="00554E98">
        <w:tc>
          <w:tcPr>
            <w:tcW w:w="7090" w:type="dxa"/>
          </w:tcPr>
          <w:p w14:paraId="7AA2E2F2" w14:textId="77777777" w:rsidR="0091231E" w:rsidRPr="00DF3530" w:rsidRDefault="0091231E">
            <w:pPr>
              <w:rPr>
                <w:rFonts w:ascii="Arial" w:hAnsi="Arial" w:cs="Arial"/>
                <w:sz w:val="22"/>
                <w:szCs w:val="22"/>
              </w:rPr>
            </w:pPr>
            <w:r w:rsidRPr="00DA6CA7">
              <w:rPr>
                <w:rFonts w:ascii="Arial" w:hAnsi="Arial" w:cs="Arial"/>
                <w:b/>
                <w:bCs/>
                <w:sz w:val="22"/>
                <w:szCs w:val="22"/>
              </w:rPr>
              <w:t>2</w:t>
            </w:r>
            <w:proofErr w:type="gramStart"/>
            <w:r w:rsidRPr="00DA6CA7">
              <w:rPr>
                <w:rFonts w:ascii="Arial" w:hAnsi="Arial" w:cs="Arial"/>
                <w:b/>
                <w:bCs/>
                <w:sz w:val="22"/>
                <w:szCs w:val="22"/>
              </w:rPr>
              <w:t xml:space="preserve">.  </w:t>
            </w:r>
            <w:r w:rsidRPr="00DA6CA7">
              <w:rPr>
                <w:rFonts w:ascii="Arial" w:hAnsi="Arial" w:cs="Arial"/>
                <w:b/>
                <w:bCs/>
                <w:sz w:val="22"/>
                <w:szCs w:val="22"/>
                <w:u w:val="single"/>
              </w:rPr>
              <w:t>Reference</w:t>
            </w:r>
            <w:proofErr w:type="gramEnd"/>
            <w:r w:rsidRPr="00DA6CA7">
              <w:rPr>
                <w:rFonts w:ascii="Arial" w:hAnsi="Arial" w:cs="Arial"/>
                <w:b/>
                <w:bCs/>
                <w:sz w:val="22"/>
                <w:szCs w:val="22"/>
                <w:u w:val="single"/>
              </w:rPr>
              <w:t xml:space="preserve"> to Other Documents</w:t>
            </w:r>
            <w:r w:rsidRPr="00DA6CA7">
              <w:rPr>
                <w:rFonts w:ascii="Arial" w:hAnsi="Arial" w:cs="Arial"/>
                <w:b/>
                <w:bCs/>
                <w:sz w:val="22"/>
                <w:szCs w:val="22"/>
              </w:rPr>
              <w:t>.</w:t>
            </w:r>
            <w:r w:rsidRPr="00DF3530">
              <w:rPr>
                <w:rFonts w:ascii="Arial" w:hAnsi="Arial" w:cs="Arial"/>
                <w:sz w:val="22"/>
                <w:szCs w:val="22"/>
              </w:rPr>
              <w:t xml:space="preserve">  Requirement to follow the other party's notice of privacy practices or policies and procedures.</w:t>
            </w:r>
          </w:p>
        </w:tc>
        <w:tc>
          <w:tcPr>
            <w:tcW w:w="2486" w:type="dxa"/>
          </w:tcPr>
          <w:p w14:paraId="55E9598B" w14:textId="77777777" w:rsidR="0091231E" w:rsidRPr="00DF3530" w:rsidRDefault="0091231E" w:rsidP="00554E98">
            <w:pPr>
              <w:rPr>
                <w:rFonts w:ascii="Arial" w:hAnsi="Arial" w:cs="Arial"/>
                <w:sz w:val="22"/>
                <w:szCs w:val="22"/>
              </w:rPr>
            </w:pPr>
            <w:r w:rsidRPr="00DF3530">
              <w:rPr>
                <w:rFonts w:ascii="Arial" w:hAnsi="Arial" w:cs="Arial"/>
                <w:sz w:val="22"/>
                <w:szCs w:val="22"/>
              </w:rPr>
              <w:sym w:font="Wingdings" w:char="F0A8"/>
            </w:r>
            <w:r w:rsidRPr="00DF3530">
              <w:rPr>
                <w:rFonts w:ascii="Arial" w:hAnsi="Arial" w:cs="Arial"/>
                <w:sz w:val="22"/>
                <w:szCs w:val="22"/>
              </w:rPr>
              <w:t xml:space="preserve">  ______________</w:t>
            </w:r>
          </w:p>
          <w:p w14:paraId="741D1E9B"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1C2C1CD8" w14:textId="77777777" w:rsidR="0091231E" w:rsidRPr="00DF3530" w:rsidRDefault="0091231E" w:rsidP="00554E98">
            <w:pPr>
              <w:rPr>
                <w:rFonts w:ascii="Arial" w:hAnsi="Arial" w:cs="Arial"/>
                <w:sz w:val="22"/>
                <w:szCs w:val="22"/>
              </w:rPr>
            </w:pPr>
            <w:r w:rsidRPr="00DF3530">
              <w:rPr>
                <w:rFonts w:ascii="Arial" w:hAnsi="Arial" w:cs="Arial"/>
                <w:sz w:val="22"/>
                <w:szCs w:val="22"/>
              </w:rPr>
              <w:t>_________________</w:t>
            </w:r>
          </w:p>
          <w:p w14:paraId="635B39BF" w14:textId="77777777" w:rsidR="0091231E" w:rsidRPr="00DF3530" w:rsidRDefault="0091231E" w:rsidP="00554E98">
            <w:pPr>
              <w:rPr>
                <w:rFonts w:ascii="Arial" w:hAnsi="Arial" w:cs="Arial"/>
                <w:sz w:val="22"/>
                <w:szCs w:val="22"/>
              </w:rPr>
            </w:pPr>
          </w:p>
        </w:tc>
      </w:tr>
    </w:tbl>
    <w:p w14:paraId="238F1AE6" w14:textId="2AC9DFA9" w:rsidR="00775107" w:rsidRDefault="00775107" w:rsidP="0023683A">
      <w:pPr>
        <w:pStyle w:val="Title"/>
        <w:spacing w:after="120"/>
        <w:rPr>
          <w:rFonts w:ascii="Arial" w:hAnsi="Arial" w:cs="Arial"/>
          <w:sz w:val="28"/>
          <w:szCs w:val="22"/>
        </w:rPr>
      </w:pPr>
    </w:p>
    <w:sectPr w:rsidR="00775107" w:rsidSect="0023683A">
      <w:headerReference w:type="default" r:id="rId13"/>
      <w:footerReference w:type="default" r:id="rId14"/>
      <w:pgSz w:w="12240" w:h="15840" w:code="1"/>
      <w:pgMar w:top="1440" w:right="1440" w:bottom="1152" w:left="1440" w:header="1080" w:footer="720" w:gutter="0"/>
      <w:pgNumType w:start="1"/>
      <w:cols w:space="720"/>
      <w:docGrid w:linePitch="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00311" w14:textId="77777777" w:rsidR="00706D89" w:rsidRDefault="00706D89" w:rsidP="0091231E">
      <w:pPr>
        <w:spacing w:after="0" w:line="240" w:lineRule="auto"/>
      </w:pPr>
      <w:r>
        <w:separator/>
      </w:r>
    </w:p>
  </w:endnote>
  <w:endnote w:type="continuationSeparator" w:id="0">
    <w:p w14:paraId="3AAD6B67" w14:textId="77777777" w:rsidR="00706D89" w:rsidRDefault="00706D89" w:rsidP="0091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53A3" w14:textId="77777777" w:rsidR="00B64F63" w:rsidRPr="001748FF" w:rsidRDefault="00B64F63" w:rsidP="00B64F63">
    <w:pPr>
      <w:pStyle w:val="Footer"/>
      <w:framePr w:wrap="around" w:vAnchor="text" w:hAnchor="page" w:x="6016" w:y="5"/>
      <w:rPr>
        <w:rStyle w:val="PageNumber"/>
        <w:rFonts w:ascii="Arial" w:hAnsi="Arial" w:cs="Arial"/>
        <w:sz w:val="20"/>
      </w:rPr>
    </w:pPr>
    <w:r>
      <w:rPr>
        <w:rStyle w:val="PageNumber"/>
        <w:rFonts w:ascii="Arial" w:hAnsi="Arial" w:cs="Arial"/>
        <w:sz w:val="20"/>
      </w:rPr>
      <w:t>1</w:t>
    </w:r>
  </w:p>
  <w:p w14:paraId="23057A6B" w14:textId="5709765E" w:rsidR="00B64F63" w:rsidRPr="001748FF" w:rsidRDefault="00B64F63" w:rsidP="00554E98">
    <w:pPr>
      <w:pStyle w:val="Footer"/>
      <w:rPr>
        <w:rFonts w:ascii="Arial" w:hAnsi="Arial" w:cs="Arial"/>
        <w:sz w:val="16"/>
        <w:szCs w:val="16"/>
      </w:rPr>
    </w:pPr>
    <w:r w:rsidRPr="001748FF">
      <w:rPr>
        <w:rFonts w:ascii="Arial" w:hAnsi="Arial" w:cs="Arial"/>
        <w:sz w:val="16"/>
        <w:szCs w:val="16"/>
      </w:rPr>
      <w:t xml:space="preserve">Version </w:t>
    </w:r>
    <w:r w:rsidR="003A74AD">
      <w:rPr>
        <w:rFonts w:ascii="Arial" w:hAnsi="Arial" w:cs="Arial"/>
        <w:sz w:val="16"/>
        <w:szCs w:val="16"/>
      </w:rPr>
      <w:t>9/1/2024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B4AA1" w14:textId="77777777" w:rsidR="00706D89" w:rsidRDefault="00706D89" w:rsidP="0091231E">
      <w:pPr>
        <w:spacing w:after="0" w:line="240" w:lineRule="auto"/>
      </w:pPr>
      <w:r>
        <w:separator/>
      </w:r>
    </w:p>
  </w:footnote>
  <w:footnote w:type="continuationSeparator" w:id="0">
    <w:p w14:paraId="730DAB26" w14:textId="77777777" w:rsidR="00706D89" w:rsidRDefault="00706D89" w:rsidP="0091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473B6" w14:textId="77777777" w:rsidR="007D6EA0" w:rsidRPr="00B64F63" w:rsidRDefault="007D6EA0" w:rsidP="00B64F63">
    <w:pPr>
      <w:pStyle w:val="Header"/>
      <w:jc w:val="right"/>
      <w:rPr>
        <w:rFonts w:ascii="Arial" w:hAnsi="Arial" w:cs="Arial"/>
        <w:sz w:val="16"/>
        <w:szCs w:val="16"/>
      </w:rPr>
    </w:pPr>
    <w:r w:rsidRPr="000A690B">
      <w:rPr>
        <w:rFonts w:ascii="Arial" w:hAnsi="Arial" w:cs="Arial"/>
        <w:sz w:val="16"/>
        <w:szCs w:val="16"/>
      </w:rPr>
      <w:t>FORM</w:t>
    </w:r>
    <w:r>
      <w:rPr>
        <w:rFonts w:ascii="Arial" w:hAnsi="Arial" w:cs="Arial"/>
        <w:sz w:val="16"/>
        <w:szCs w:val="16"/>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89F7" w14:textId="77777777" w:rsidR="000A690B" w:rsidRPr="000A690B" w:rsidRDefault="000A690B" w:rsidP="000A690B">
    <w:pPr>
      <w:pStyle w:val="Header"/>
      <w:jc w:val="right"/>
      <w:rPr>
        <w:rFonts w:ascii="Arial" w:hAnsi="Arial" w:cs="Arial"/>
        <w:sz w:val="16"/>
        <w:szCs w:val="16"/>
      </w:rPr>
    </w:pPr>
    <w:r w:rsidRPr="000A690B">
      <w:rPr>
        <w:rFonts w:ascii="Arial" w:hAnsi="Arial" w:cs="Arial"/>
        <w:sz w:val="16"/>
        <w:szCs w:val="16"/>
      </w:rPr>
      <w:t>FORM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65F3"/>
    <w:multiLevelType w:val="hybridMultilevel"/>
    <w:tmpl w:val="CCA46476"/>
    <w:lvl w:ilvl="0" w:tplc="FFFFFFFF">
      <w:start w:val="1"/>
      <w:numFmt w:val="lowerLetter"/>
      <w:lvlText w:val="%1)"/>
      <w:lvlJc w:val="left"/>
      <w:pPr>
        <w:ind w:left="4050" w:hanging="360"/>
      </w:pPr>
      <w:rPr>
        <w:b/>
        <w:bCs/>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 w15:restartNumberingAfterBreak="0">
    <w:nsid w:val="03DF2359"/>
    <w:multiLevelType w:val="hybridMultilevel"/>
    <w:tmpl w:val="F9A82D2A"/>
    <w:lvl w:ilvl="0" w:tplc="21C840BC">
      <w:start w:val="1"/>
      <w:numFmt w:val="lowerRoman"/>
      <w:lvlText w:val="%1."/>
      <w:lvlJc w:val="right"/>
      <w:pPr>
        <w:ind w:left="1800" w:hanging="360"/>
      </w:pPr>
      <w:rPr>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455505B"/>
    <w:multiLevelType w:val="hybridMultilevel"/>
    <w:tmpl w:val="397007CC"/>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9C0CEC"/>
    <w:multiLevelType w:val="singleLevel"/>
    <w:tmpl w:val="04090005"/>
    <w:lvl w:ilvl="0">
      <w:start w:val="1"/>
      <w:numFmt w:val="bullet"/>
      <w:lvlText w:val=""/>
      <w:lvlJc w:val="left"/>
      <w:pPr>
        <w:tabs>
          <w:tab w:val="num" w:pos="545"/>
        </w:tabs>
        <w:ind w:left="545" w:hanging="360"/>
      </w:pPr>
      <w:rPr>
        <w:rFonts w:ascii="Wingdings" w:hAnsi="Wingdings" w:hint="default"/>
      </w:rPr>
    </w:lvl>
  </w:abstractNum>
  <w:abstractNum w:abstractNumId="4" w15:restartNumberingAfterBreak="0">
    <w:nsid w:val="04AE41EE"/>
    <w:multiLevelType w:val="hybridMultilevel"/>
    <w:tmpl w:val="E42AD0D0"/>
    <w:lvl w:ilvl="0" w:tplc="63F0835A">
      <w:start w:val="1"/>
      <w:numFmt w:val="lowerRoman"/>
      <w:lvlText w:val="%1."/>
      <w:lvlJc w:val="right"/>
      <w:pPr>
        <w:ind w:left="1800" w:hanging="360"/>
      </w:pPr>
      <w:rPr>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E243D0"/>
    <w:multiLevelType w:val="hybridMultilevel"/>
    <w:tmpl w:val="E076CAE4"/>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8107F4"/>
    <w:multiLevelType w:val="singleLevel"/>
    <w:tmpl w:val="BCCC6A34"/>
    <w:lvl w:ilvl="0">
      <w:start w:val="1"/>
      <w:numFmt w:val="bullet"/>
      <w:lvlText w:val=""/>
      <w:lvlJc w:val="left"/>
      <w:pPr>
        <w:tabs>
          <w:tab w:val="num" w:pos="717"/>
        </w:tabs>
        <w:ind w:left="717" w:hanging="825"/>
      </w:pPr>
      <w:rPr>
        <w:rFonts w:ascii="Wingdings" w:hAnsi="Wingdings" w:hint="default"/>
        <w:sz w:val="24"/>
      </w:rPr>
    </w:lvl>
  </w:abstractNum>
  <w:abstractNum w:abstractNumId="7" w15:restartNumberingAfterBreak="0">
    <w:nsid w:val="0F845DC5"/>
    <w:multiLevelType w:val="hybridMultilevel"/>
    <w:tmpl w:val="8CB8078A"/>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136257BB"/>
    <w:multiLevelType w:val="hybridMultilevel"/>
    <w:tmpl w:val="382C760E"/>
    <w:lvl w:ilvl="0" w:tplc="BCCC6A34">
      <w:start w:val="1"/>
      <w:numFmt w:val="bullet"/>
      <w:lvlText w:val=""/>
      <w:lvlJc w:val="left"/>
      <w:pPr>
        <w:ind w:left="1890" w:hanging="360"/>
      </w:pPr>
      <w:rPr>
        <w:rFonts w:ascii="Wingdings" w:hAnsi="Wingdings" w:hint="default"/>
        <w:sz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158715CB"/>
    <w:multiLevelType w:val="hybridMultilevel"/>
    <w:tmpl w:val="09185C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4768DF"/>
    <w:multiLevelType w:val="multilevel"/>
    <w:tmpl w:val="EAF69D56"/>
    <w:lvl w:ilvl="0">
      <w:start w:val="1"/>
      <w:numFmt w:val="upperLetter"/>
      <w:pStyle w:val="Heading4"/>
      <w:lvlText w:val="%1."/>
      <w:lvlJc w:val="left"/>
      <w:pPr>
        <w:tabs>
          <w:tab w:val="num" w:pos="360"/>
        </w:tabs>
        <w:ind w:left="0" w:firstLine="0"/>
      </w:pPr>
    </w:lvl>
    <w:lvl w:ilvl="1">
      <w:start w:val="1"/>
      <w:numFmt w:val="decimal"/>
      <w:lvlText w:val="%2."/>
      <w:lvlJc w:val="left"/>
      <w:pPr>
        <w:tabs>
          <w:tab w:val="num" w:pos="1080"/>
        </w:tabs>
        <w:ind w:left="720" w:firstLine="0"/>
      </w:pPr>
    </w:lvl>
    <w:lvl w:ilvl="2">
      <w:start w:val="1"/>
      <w:numFmt w:val="lowerLetter"/>
      <w:lvlText w:val="%3)"/>
      <w:lvlJc w:val="left"/>
      <w:pPr>
        <w:tabs>
          <w:tab w:val="num" w:pos="1800"/>
        </w:tabs>
        <w:ind w:left="144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350"/>
        </w:tabs>
        <w:ind w:left="135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1DA0379F"/>
    <w:multiLevelType w:val="hybridMultilevel"/>
    <w:tmpl w:val="2B524EB8"/>
    <w:lvl w:ilvl="0" w:tplc="FFFFFFFF">
      <w:start w:val="1"/>
      <w:numFmt w:val="lowerLetter"/>
      <w:lvlText w:val="%1)"/>
      <w:lvlJc w:val="left"/>
      <w:pPr>
        <w:ind w:left="12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F56B8"/>
    <w:multiLevelType w:val="hybridMultilevel"/>
    <w:tmpl w:val="6F96437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20FC16C8"/>
    <w:multiLevelType w:val="multilevel"/>
    <w:tmpl w:val="09F425F8"/>
    <w:name w:val="zzmpStandard||Standard|2|3|1|1|4|9||1|4|1||1|4|1||1|4|1||1|4|0||1|4|0||1|4|0||1|4|0||1|4|0||"/>
    <w:lvl w:ilvl="0">
      <w:start w:val="1"/>
      <w:numFmt w:val="decimal"/>
      <w:pStyle w:val="StandardL1"/>
      <w:lvlText w:val="%1."/>
      <w:lvlJc w:val="left"/>
      <w:pPr>
        <w:tabs>
          <w:tab w:val="num" w:pos="720"/>
        </w:tabs>
        <w:ind w:left="0" w:firstLine="0"/>
      </w:pPr>
      <w:rPr>
        <w:rFonts w:ascii="Arial" w:hAnsi="Arial" w:cs="Arial"/>
        <w:b w:val="0"/>
        <w:i w:val="0"/>
        <w:caps w:val="0"/>
        <w:color w:val="auto"/>
        <w:sz w:val="22"/>
        <w:u w:val="none"/>
      </w:rPr>
    </w:lvl>
    <w:lvl w:ilvl="1">
      <w:start w:val="1"/>
      <w:numFmt w:val="lowerLetter"/>
      <w:lvlRestart w:val="0"/>
      <w:pStyle w:val="StandardL2"/>
      <w:lvlText w:val="(%2)"/>
      <w:lvlJc w:val="left"/>
      <w:pPr>
        <w:tabs>
          <w:tab w:val="num" w:pos="1440"/>
        </w:tabs>
        <w:ind w:left="0" w:firstLine="720"/>
      </w:pPr>
      <w:rPr>
        <w:rFonts w:ascii="Arial" w:hAnsi="Arial" w:cs="Arial"/>
        <w:b w:val="0"/>
        <w:i w:val="0"/>
        <w:caps w:val="0"/>
        <w:color w:val="auto"/>
        <w:sz w:val="22"/>
        <w:u w:val="none"/>
      </w:rPr>
    </w:lvl>
    <w:lvl w:ilvl="2">
      <w:start w:val="1"/>
      <w:numFmt w:val="lowerRoman"/>
      <w:pStyle w:val="StandardL3"/>
      <w:lvlText w:val="(%3)"/>
      <w:lvlJc w:val="left"/>
      <w:pPr>
        <w:tabs>
          <w:tab w:val="num" w:pos="2160"/>
        </w:tabs>
        <w:ind w:left="0" w:firstLine="1440"/>
      </w:pPr>
      <w:rPr>
        <w:rFonts w:ascii="Arial" w:hAnsi="Arial" w:cs="Arial"/>
        <w:b w:val="0"/>
        <w:i w:val="0"/>
        <w:caps w:val="0"/>
        <w:color w:val="auto"/>
        <w:sz w:val="22"/>
        <w:u w:val="none"/>
      </w:rPr>
    </w:lvl>
    <w:lvl w:ilvl="3">
      <w:start w:val="1"/>
      <w:numFmt w:val="decimal"/>
      <w:pStyle w:val="StandardL4"/>
      <w:lvlText w:val="(%4)"/>
      <w:lvlJc w:val="left"/>
      <w:pPr>
        <w:tabs>
          <w:tab w:val="num" w:pos="2880"/>
        </w:tabs>
        <w:ind w:left="0" w:firstLine="2160"/>
      </w:pPr>
      <w:rPr>
        <w:rFonts w:ascii="Times New Roman" w:hAnsi="Times New Roman" w:cs="Times New Roman"/>
        <w:b w:val="0"/>
        <w:i w:val="0"/>
        <w:caps w:val="0"/>
        <w:color w:val="auto"/>
        <w:u w:val="none"/>
      </w:rPr>
    </w:lvl>
    <w:lvl w:ilvl="4">
      <w:start w:val="1"/>
      <w:numFmt w:val="lowerLetter"/>
      <w:pStyle w:val="StandardL5"/>
      <w:lvlText w:val="%5."/>
      <w:lvlJc w:val="left"/>
      <w:pPr>
        <w:tabs>
          <w:tab w:val="num" w:pos="3600"/>
        </w:tabs>
        <w:ind w:left="0" w:firstLine="288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0" w:firstLine="360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0" w:firstLine="43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0" w:firstLine="504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14" w15:restartNumberingAfterBreak="0">
    <w:nsid w:val="23716A4B"/>
    <w:multiLevelType w:val="hybridMultilevel"/>
    <w:tmpl w:val="397007CC"/>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0F18DD"/>
    <w:multiLevelType w:val="hybridMultilevel"/>
    <w:tmpl w:val="D34230FE"/>
    <w:lvl w:ilvl="0" w:tplc="0409001B">
      <w:start w:val="1"/>
      <w:numFmt w:val="lowerRoman"/>
      <w:lvlText w:val="%1."/>
      <w:lvlJc w:val="right"/>
      <w:pPr>
        <w:ind w:left="153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69426E9"/>
    <w:multiLevelType w:val="hybridMultilevel"/>
    <w:tmpl w:val="4072D2BE"/>
    <w:lvl w:ilvl="0" w:tplc="71B81920">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64139"/>
    <w:multiLevelType w:val="hybridMultilevel"/>
    <w:tmpl w:val="B128F4C6"/>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EB67F5"/>
    <w:multiLevelType w:val="hybridMultilevel"/>
    <w:tmpl w:val="CC5A49C6"/>
    <w:lvl w:ilvl="0" w:tplc="FFFFFFFF">
      <w:start w:val="1"/>
      <w:numFmt w:val="lowerLetter"/>
      <w:lvlText w:val="%1)"/>
      <w:lvlJc w:val="left"/>
      <w:pPr>
        <w:ind w:left="132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9BC4E28"/>
    <w:multiLevelType w:val="hybridMultilevel"/>
    <w:tmpl w:val="CCA46476"/>
    <w:lvl w:ilvl="0" w:tplc="FFFFFFFF">
      <w:start w:val="1"/>
      <w:numFmt w:val="lowerLetter"/>
      <w:lvlText w:val="%1)"/>
      <w:lvlJc w:val="left"/>
      <w:pPr>
        <w:ind w:left="1350" w:hanging="360"/>
      </w:pPr>
      <w:rPr>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0" w15:restartNumberingAfterBreak="0">
    <w:nsid w:val="2AD914C1"/>
    <w:multiLevelType w:val="hybridMultilevel"/>
    <w:tmpl w:val="83781F5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3139069E"/>
    <w:multiLevelType w:val="multilevel"/>
    <w:tmpl w:val="17102B46"/>
    <w:lvl w:ilvl="0">
      <w:start w:val="1"/>
      <w:numFmt w:val="lowerLetter"/>
      <w:lvlText w:val="%1)"/>
      <w:lvlJc w:val="left"/>
      <w:pPr>
        <w:tabs>
          <w:tab w:val="num" w:pos="360"/>
        </w:tabs>
        <w:ind w:left="360" w:hanging="360"/>
      </w:pPr>
      <w:rPr>
        <w:b/>
        <w:bCs/>
        <w:u w:val="none"/>
      </w:rPr>
    </w:lvl>
    <w:lvl w:ilvl="1">
      <w:start w:val="1"/>
      <w:numFmt w:val="lowerLetter"/>
      <w:lvlText w:val="%2)"/>
      <w:lvlJc w:val="left"/>
      <w:pPr>
        <w:tabs>
          <w:tab w:val="num" w:pos="720"/>
        </w:tabs>
        <w:ind w:left="720" w:hanging="360"/>
      </w:pPr>
      <w:rPr>
        <w:b/>
        <w:i w:val="0"/>
        <w:u w:val="none"/>
      </w:rPr>
    </w:lvl>
    <w:lvl w:ilvl="2">
      <w:start w:val="1"/>
      <w:numFmt w:val="lowerRoman"/>
      <w:lvlText w:val="%3)"/>
      <w:lvlJc w:val="left"/>
      <w:pPr>
        <w:tabs>
          <w:tab w:val="num" w:pos="1440"/>
        </w:tabs>
        <w:ind w:left="1080" w:hanging="360"/>
      </w:pPr>
      <w:rPr>
        <w:b/>
        <w:i w:val="0"/>
        <w:u w:val="none"/>
      </w:rPr>
    </w:lvl>
    <w:lvl w:ilvl="3">
      <w:start w:val="1"/>
      <w:numFmt w:val="decimal"/>
      <w:lvlText w:val="(%4)"/>
      <w:lvlJc w:val="left"/>
      <w:pPr>
        <w:tabs>
          <w:tab w:val="num" w:pos="1440"/>
        </w:tabs>
        <w:ind w:left="1440" w:hanging="360"/>
      </w:pPr>
      <w:rPr>
        <w:b/>
        <w:i w:val="0"/>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i w:val="0"/>
      </w:rPr>
    </w:lvl>
    <w:lvl w:ilvl="8">
      <w:start w:val="1"/>
      <w:numFmt w:val="lowerRoman"/>
      <w:lvlText w:val="%9."/>
      <w:lvlJc w:val="left"/>
      <w:pPr>
        <w:tabs>
          <w:tab w:val="num" w:pos="3600"/>
        </w:tabs>
        <w:ind w:left="3240" w:hanging="360"/>
      </w:pPr>
    </w:lvl>
  </w:abstractNum>
  <w:abstractNum w:abstractNumId="22" w15:restartNumberingAfterBreak="0">
    <w:nsid w:val="34821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4DB753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6441D11"/>
    <w:multiLevelType w:val="hybridMultilevel"/>
    <w:tmpl w:val="0DBE7864"/>
    <w:lvl w:ilvl="0" w:tplc="407080E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B50B0C"/>
    <w:multiLevelType w:val="hybridMultilevel"/>
    <w:tmpl w:val="62F26394"/>
    <w:lvl w:ilvl="0" w:tplc="9FAAA504">
      <w:start w:val="1"/>
      <w:numFmt w:val="lowerLetter"/>
      <w:lvlText w:val="%1)"/>
      <w:lvlJc w:val="left"/>
      <w:pPr>
        <w:ind w:left="1435" w:hanging="360"/>
      </w:pPr>
      <w:rPr>
        <w:b/>
        <w:bCs/>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26" w15:restartNumberingAfterBreak="0">
    <w:nsid w:val="384205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9DA2877"/>
    <w:multiLevelType w:val="hybridMultilevel"/>
    <w:tmpl w:val="181060B8"/>
    <w:lvl w:ilvl="0" w:tplc="DA50B93C">
      <w:start w:val="1"/>
      <w:numFmt w:val="lowerLetter"/>
      <w:lvlText w:val="%1)"/>
      <w:lvlJc w:val="left"/>
      <w:pPr>
        <w:ind w:left="12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3FBF3FD9"/>
    <w:multiLevelType w:val="hybridMultilevel"/>
    <w:tmpl w:val="1F7412B4"/>
    <w:lvl w:ilvl="0" w:tplc="D4A69040">
      <w:start w:val="1"/>
      <w:numFmt w:val="lowerRoman"/>
      <w:lvlText w:val="%1."/>
      <w:lvlJc w:val="right"/>
      <w:pPr>
        <w:ind w:left="1980" w:hanging="360"/>
      </w:pPr>
      <w:rPr>
        <w:b/>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42B90654"/>
    <w:multiLevelType w:val="hybridMultilevel"/>
    <w:tmpl w:val="FC782652"/>
    <w:lvl w:ilvl="0" w:tplc="FFFFFFFF">
      <w:start w:val="1"/>
      <w:numFmt w:val="lowerLetter"/>
      <w:lvlText w:val="%1)"/>
      <w:lvlJc w:val="left"/>
      <w:pPr>
        <w:ind w:left="12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3637D1"/>
    <w:multiLevelType w:val="singleLevel"/>
    <w:tmpl w:val="BCCC6A34"/>
    <w:lvl w:ilvl="0">
      <w:start w:val="1"/>
      <w:numFmt w:val="bullet"/>
      <w:lvlText w:val=""/>
      <w:lvlJc w:val="left"/>
      <w:pPr>
        <w:tabs>
          <w:tab w:val="num" w:pos="717"/>
        </w:tabs>
        <w:ind w:left="717" w:hanging="825"/>
      </w:pPr>
      <w:rPr>
        <w:rFonts w:ascii="Wingdings" w:hAnsi="Wingdings" w:hint="default"/>
        <w:sz w:val="24"/>
      </w:rPr>
    </w:lvl>
  </w:abstractNum>
  <w:abstractNum w:abstractNumId="31" w15:restartNumberingAfterBreak="0">
    <w:nsid w:val="43F70BD5"/>
    <w:multiLevelType w:val="hybridMultilevel"/>
    <w:tmpl w:val="2B92D10C"/>
    <w:lvl w:ilvl="0" w:tplc="BCCC6A34">
      <w:start w:val="1"/>
      <w:numFmt w:val="bullet"/>
      <w:lvlText w:val=""/>
      <w:lvlJc w:val="left"/>
      <w:pPr>
        <w:ind w:left="2070" w:hanging="360"/>
      </w:pPr>
      <w:rPr>
        <w:rFonts w:ascii="Wingdings" w:hAnsi="Wingdings" w:hint="default"/>
        <w:sz w:val="24"/>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15:restartNumberingAfterBreak="0">
    <w:nsid w:val="46DA5797"/>
    <w:multiLevelType w:val="hybridMultilevel"/>
    <w:tmpl w:val="2A58FED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484A0080"/>
    <w:multiLevelType w:val="hybridMultilevel"/>
    <w:tmpl w:val="A3BE55B2"/>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15:restartNumberingAfterBreak="0">
    <w:nsid w:val="48D30731"/>
    <w:multiLevelType w:val="hybridMultilevel"/>
    <w:tmpl w:val="DA78E1BE"/>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EF49E7"/>
    <w:multiLevelType w:val="hybridMultilevel"/>
    <w:tmpl w:val="69E6045A"/>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B73885"/>
    <w:multiLevelType w:val="hybridMultilevel"/>
    <w:tmpl w:val="01402FAC"/>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D860B4"/>
    <w:multiLevelType w:val="multilevel"/>
    <w:tmpl w:val="B6568BC4"/>
    <w:lvl w:ilvl="0">
      <w:start w:val="1"/>
      <w:numFmt w:val="decimal"/>
      <w:lvlText w:val="%1."/>
      <w:lvlJc w:val="left"/>
      <w:pPr>
        <w:tabs>
          <w:tab w:val="num" w:pos="360"/>
        </w:tabs>
        <w:ind w:left="0" w:firstLine="0"/>
      </w:pPr>
    </w:lvl>
    <w:lvl w:ilvl="1">
      <w:start w:val="1"/>
      <w:numFmt w:val="lowerLetter"/>
      <w:lvlText w:val="%2)"/>
      <w:lvlJc w:val="left"/>
      <w:pPr>
        <w:tabs>
          <w:tab w:val="num" w:pos="1080"/>
        </w:tabs>
        <w:ind w:left="720" w:firstLine="0"/>
      </w:pPr>
      <w:rPr>
        <w:b/>
      </w:rPr>
    </w:lvl>
    <w:lvl w:ilvl="2">
      <w:start w:val="1"/>
      <w:numFmt w:val="lowerRoman"/>
      <w:lvlText w:val="%3)"/>
      <w:lvlJc w:val="left"/>
      <w:pPr>
        <w:tabs>
          <w:tab w:val="num" w:pos="2160"/>
        </w:tabs>
        <w:ind w:left="1440" w:firstLine="0"/>
      </w:pPr>
      <w:rPr>
        <w:b/>
        <w:bCs/>
      </w:rPr>
    </w:lvl>
    <w:lvl w:ilvl="3">
      <w:start w:val="1"/>
      <w:numFmt w:val="upperLetter"/>
      <w:lvlText w:val="%4)"/>
      <w:lvlJc w:val="left"/>
      <w:pPr>
        <w:tabs>
          <w:tab w:val="num" w:pos="2520"/>
        </w:tabs>
        <w:ind w:left="2160" w:firstLine="0"/>
      </w:pPr>
      <w:rPr>
        <w:b/>
        <w:bCs/>
      </w:rPr>
    </w:lvl>
    <w:lvl w:ilvl="4">
      <w:start w:val="1"/>
      <w:numFmt w:val="decimal"/>
      <w:lvlText w:val="%5)"/>
      <w:lvlJc w:val="left"/>
      <w:pPr>
        <w:tabs>
          <w:tab w:val="num" w:pos="3240"/>
        </w:tabs>
        <w:ind w:left="2880" w:firstLine="0"/>
      </w:pPr>
      <w:rPr>
        <w:b/>
        <w:bCs/>
      </w:r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8" w15:restartNumberingAfterBreak="0">
    <w:nsid w:val="58B739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97C3A0B"/>
    <w:multiLevelType w:val="hybridMultilevel"/>
    <w:tmpl w:val="33C8EB34"/>
    <w:lvl w:ilvl="0" w:tplc="FFFFFFFF">
      <w:start w:val="1"/>
      <w:numFmt w:val="lowerRoman"/>
      <w:lvlText w:val="%1."/>
      <w:lvlJc w:val="right"/>
      <w:pPr>
        <w:ind w:left="1980" w:hanging="360"/>
      </w:pPr>
      <w:rPr>
        <w:b/>
        <w:bCs/>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0" w15:restartNumberingAfterBreak="0">
    <w:nsid w:val="5B7D0C57"/>
    <w:multiLevelType w:val="hybridMultilevel"/>
    <w:tmpl w:val="40926C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B9118DE"/>
    <w:multiLevelType w:val="hybridMultilevel"/>
    <w:tmpl w:val="01402FAC"/>
    <w:lvl w:ilvl="0" w:tplc="DA50B93C">
      <w:start w:val="1"/>
      <w:numFmt w:val="lowerLetter"/>
      <w:lvlText w:val="%1)"/>
      <w:lvlJc w:val="left"/>
      <w:pPr>
        <w:ind w:left="12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F31021"/>
    <w:multiLevelType w:val="hybridMultilevel"/>
    <w:tmpl w:val="2B887424"/>
    <w:lvl w:ilvl="0" w:tplc="07F822B0">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F96466A"/>
    <w:multiLevelType w:val="hybridMultilevel"/>
    <w:tmpl w:val="6908BD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4" w15:restartNumberingAfterBreak="0">
    <w:nsid w:val="61A531A4"/>
    <w:multiLevelType w:val="hybridMultilevel"/>
    <w:tmpl w:val="08980186"/>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1D03E71"/>
    <w:multiLevelType w:val="hybridMultilevel"/>
    <w:tmpl w:val="0A70C4F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635F7673"/>
    <w:multiLevelType w:val="hybridMultilevel"/>
    <w:tmpl w:val="8E90B208"/>
    <w:lvl w:ilvl="0" w:tplc="FFFFFFFF">
      <w:start w:val="1"/>
      <w:numFmt w:val="lowerLetter"/>
      <w:lvlText w:val="%1)"/>
      <w:lvlJc w:val="left"/>
      <w:pPr>
        <w:ind w:left="12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8F1F06"/>
    <w:multiLevelType w:val="hybridMultilevel"/>
    <w:tmpl w:val="48AAF9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8" w15:restartNumberingAfterBreak="0">
    <w:nsid w:val="649D342E"/>
    <w:multiLevelType w:val="hybridMultilevel"/>
    <w:tmpl w:val="25DA746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9" w15:restartNumberingAfterBreak="0">
    <w:nsid w:val="6B1F4C0A"/>
    <w:multiLevelType w:val="hybridMultilevel"/>
    <w:tmpl w:val="F028C1C2"/>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6E2E2E"/>
    <w:multiLevelType w:val="multilevel"/>
    <w:tmpl w:val="CC50BCB8"/>
    <w:lvl w:ilvl="0">
      <w:start w:val="1"/>
      <w:numFmt w:val="decimal"/>
      <w:lvlText w:val="%1."/>
      <w:lvlJc w:val="left"/>
      <w:pPr>
        <w:tabs>
          <w:tab w:val="num" w:pos="360"/>
        </w:tabs>
        <w:ind w:left="360" w:hanging="360"/>
      </w:pPr>
      <w:rPr>
        <w:u w:val="none"/>
      </w:rPr>
    </w:lvl>
    <w:lvl w:ilvl="1">
      <w:start w:val="1"/>
      <w:numFmt w:val="lowerLetter"/>
      <w:lvlText w:val="%2)"/>
      <w:lvlJc w:val="left"/>
      <w:pPr>
        <w:tabs>
          <w:tab w:val="num" w:pos="720"/>
        </w:tabs>
        <w:ind w:left="720" w:hanging="360"/>
      </w:pPr>
      <w:rPr>
        <w:b/>
        <w:i w:val="0"/>
        <w:u w:val="none"/>
      </w:rPr>
    </w:lvl>
    <w:lvl w:ilvl="2">
      <w:start w:val="1"/>
      <w:numFmt w:val="lowerRoman"/>
      <w:lvlText w:val="%3)"/>
      <w:lvlJc w:val="left"/>
      <w:pPr>
        <w:tabs>
          <w:tab w:val="num" w:pos="2160"/>
        </w:tabs>
        <w:ind w:left="1800" w:hanging="360"/>
      </w:pPr>
      <w:rPr>
        <w:b/>
        <w:i w:val="0"/>
        <w:u w:val="none"/>
      </w:rPr>
    </w:lvl>
    <w:lvl w:ilvl="3">
      <w:start w:val="1"/>
      <w:numFmt w:val="decimal"/>
      <w:lvlText w:val="(%4)"/>
      <w:lvlJc w:val="left"/>
      <w:pPr>
        <w:tabs>
          <w:tab w:val="num" w:pos="1440"/>
        </w:tabs>
        <w:ind w:left="1440" w:hanging="360"/>
      </w:pPr>
      <w:rPr>
        <w:b/>
        <w:i w:val="0"/>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i w:val="0"/>
      </w:rPr>
    </w:lvl>
    <w:lvl w:ilvl="8">
      <w:start w:val="1"/>
      <w:numFmt w:val="lowerRoman"/>
      <w:lvlText w:val="%9."/>
      <w:lvlJc w:val="left"/>
      <w:pPr>
        <w:tabs>
          <w:tab w:val="num" w:pos="3600"/>
        </w:tabs>
        <w:ind w:left="3240" w:hanging="360"/>
      </w:pPr>
    </w:lvl>
  </w:abstractNum>
  <w:abstractNum w:abstractNumId="51" w15:restartNumberingAfterBreak="0">
    <w:nsid w:val="6C6775AE"/>
    <w:multiLevelType w:val="hybridMultilevel"/>
    <w:tmpl w:val="33C8EB34"/>
    <w:lvl w:ilvl="0" w:tplc="B2AAA434">
      <w:start w:val="1"/>
      <w:numFmt w:val="lowerRoman"/>
      <w:lvlText w:val="%1."/>
      <w:lvlJc w:val="right"/>
      <w:pPr>
        <w:ind w:left="1980" w:hanging="360"/>
      </w:pPr>
      <w:rPr>
        <w:b/>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6DFE77C2"/>
    <w:multiLevelType w:val="hybridMultilevel"/>
    <w:tmpl w:val="A394FAE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3" w15:restartNumberingAfterBreak="0">
    <w:nsid w:val="6F4914D6"/>
    <w:multiLevelType w:val="hybridMultilevel"/>
    <w:tmpl w:val="7C20679E"/>
    <w:lvl w:ilvl="0" w:tplc="AF421AB2">
      <w:start w:val="1"/>
      <w:numFmt w:val="lowerRoman"/>
      <w:lvlText w:val="%1."/>
      <w:lvlJc w:val="right"/>
      <w:pPr>
        <w:ind w:left="1890" w:hanging="360"/>
      </w:pPr>
      <w:rPr>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 w15:restartNumberingAfterBreak="0">
    <w:nsid w:val="72EE5D3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738F74A4"/>
    <w:multiLevelType w:val="hybridMultilevel"/>
    <w:tmpl w:val="DA78E1BE"/>
    <w:lvl w:ilvl="0" w:tplc="FFFFFFFF">
      <w:start w:val="1"/>
      <w:numFmt w:val="lowerLetter"/>
      <w:lvlText w:val="%1)"/>
      <w:lvlJc w:val="left"/>
      <w:pPr>
        <w:ind w:left="12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436188D"/>
    <w:multiLevelType w:val="hybridMultilevel"/>
    <w:tmpl w:val="1BA87B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893816">
    <w:abstractNumId w:val="50"/>
  </w:num>
  <w:num w:numId="2" w16cid:durableId="804813977">
    <w:abstractNumId w:val="23"/>
  </w:num>
  <w:num w:numId="3" w16cid:durableId="1200507295">
    <w:abstractNumId w:val="3"/>
  </w:num>
  <w:num w:numId="4" w16cid:durableId="1997564984">
    <w:abstractNumId w:val="54"/>
  </w:num>
  <w:num w:numId="5" w16cid:durableId="805969340">
    <w:abstractNumId w:val="38"/>
  </w:num>
  <w:num w:numId="6" w16cid:durableId="1400178737">
    <w:abstractNumId w:val="26"/>
  </w:num>
  <w:num w:numId="7" w16cid:durableId="1519848671">
    <w:abstractNumId w:val="37"/>
  </w:num>
  <w:num w:numId="8" w16cid:durableId="1353143466">
    <w:abstractNumId w:val="13"/>
  </w:num>
  <w:num w:numId="9" w16cid:durableId="1133325606">
    <w:abstractNumId w:val="48"/>
  </w:num>
  <w:num w:numId="10" w16cid:durableId="1459256025">
    <w:abstractNumId w:val="6"/>
  </w:num>
  <w:num w:numId="11" w16cid:durableId="416756138">
    <w:abstractNumId w:val="30"/>
  </w:num>
  <w:num w:numId="12" w16cid:durableId="795293126">
    <w:abstractNumId w:val="10"/>
  </w:num>
  <w:num w:numId="13" w16cid:durableId="42800798">
    <w:abstractNumId w:val="22"/>
  </w:num>
  <w:num w:numId="14" w16cid:durableId="379600614">
    <w:abstractNumId w:val="24"/>
  </w:num>
  <w:num w:numId="15" w16cid:durableId="331302843">
    <w:abstractNumId w:val="16"/>
  </w:num>
  <w:num w:numId="16" w16cid:durableId="389154997">
    <w:abstractNumId w:val="21"/>
  </w:num>
  <w:num w:numId="17" w16cid:durableId="1148667045">
    <w:abstractNumId w:val="25"/>
  </w:num>
  <w:num w:numId="18" w16cid:durableId="1077508712">
    <w:abstractNumId w:val="20"/>
  </w:num>
  <w:num w:numId="19" w16cid:durableId="1854874934">
    <w:abstractNumId w:val="27"/>
  </w:num>
  <w:num w:numId="20" w16cid:durableId="96608109">
    <w:abstractNumId w:val="41"/>
  </w:num>
  <w:num w:numId="21" w16cid:durableId="1110665080">
    <w:abstractNumId w:val="18"/>
  </w:num>
  <w:num w:numId="22" w16cid:durableId="720328182">
    <w:abstractNumId w:val="1"/>
  </w:num>
  <w:num w:numId="23" w16cid:durableId="1123885717">
    <w:abstractNumId w:val="5"/>
  </w:num>
  <w:num w:numId="24" w16cid:durableId="1821342442">
    <w:abstractNumId w:val="29"/>
  </w:num>
  <w:num w:numId="25" w16cid:durableId="1381512583">
    <w:abstractNumId w:val="49"/>
  </w:num>
  <w:num w:numId="26" w16cid:durableId="525870652">
    <w:abstractNumId w:val="4"/>
  </w:num>
  <w:num w:numId="27" w16cid:durableId="2003778397">
    <w:abstractNumId w:val="55"/>
  </w:num>
  <w:num w:numId="28" w16cid:durableId="1348749957">
    <w:abstractNumId w:val="12"/>
  </w:num>
  <w:num w:numId="29" w16cid:durableId="374239270">
    <w:abstractNumId w:val="34"/>
  </w:num>
  <w:num w:numId="30" w16cid:durableId="1135297178">
    <w:abstractNumId w:val="42"/>
  </w:num>
  <w:num w:numId="31" w16cid:durableId="292760033">
    <w:abstractNumId w:val="44"/>
  </w:num>
  <w:num w:numId="32" w16cid:durableId="1984769624">
    <w:abstractNumId w:val="11"/>
  </w:num>
  <w:num w:numId="33" w16cid:durableId="1895702267">
    <w:abstractNumId w:val="32"/>
  </w:num>
  <w:num w:numId="34" w16cid:durableId="316035239">
    <w:abstractNumId w:val="46"/>
  </w:num>
  <w:num w:numId="35" w16cid:durableId="434054298">
    <w:abstractNumId w:val="43"/>
  </w:num>
  <w:num w:numId="36" w16cid:durableId="1545482012">
    <w:abstractNumId w:val="0"/>
  </w:num>
  <w:num w:numId="37" w16cid:durableId="2101366605">
    <w:abstractNumId w:val="8"/>
  </w:num>
  <w:num w:numId="38" w16cid:durableId="569122936">
    <w:abstractNumId w:val="47"/>
  </w:num>
  <w:num w:numId="39" w16cid:durableId="1411194817">
    <w:abstractNumId w:val="52"/>
  </w:num>
  <w:num w:numId="40" w16cid:durableId="528104739">
    <w:abstractNumId w:val="19"/>
  </w:num>
  <w:num w:numId="41" w16cid:durableId="1614941670">
    <w:abstractNumId w:val="53"/>
  </w:num>
  <w:num w:numId="42" w16cid:durableId="368460286">
    <w:abstractNumId w:val="14"/>
  </w:num>
  <w:num w:numId="43" w16cid:durableId="2002805323">
    <w:abstractNumId w:val="2"/>
  </w:num>
  <w:num w:numId="44" w16cid:durableId="113987768">
    <w:abstractNumId w:val="51"/>
  </w:num>
  <w:num w:numId="45" w16cid:durableId="1982423950">
    <w:abstractNumId w:val="7"/>
  </w:num>
  <w:num w:numId="46" w16cid:durableId="1558081000">
    <w:abstractNumId w:val="35"/>
  </w:num>
  <w:num w:numId="47" w16cid:durableId="1114207600">
    <w:abstractNumId w:val="15"/>
  </w:num>
  <w:num w:numId="48" w16cid:durableId="1630932742">
    <w:abstractNumId w:val="9"/>
  </w:num>
  <w:num w:numId="49" w16cid:durableId="768701756">
    <w:abstractNumId w:val="45"/>
  </w:num>
  <w:num w:numId="50" w16cid:durableId="1215896526">
    <w:abstractNumId w:val="40"/>
  </w:num>
  <w:num w:numId="51" w16cid:durableId="1070887471">
    <w:abstractNumId w:val="33"/>
  </w:num>
  <w:num w:numId="52" w16cid:durableId="293759344">
    <w:abstractNumId w:val="31"/>
  </w:num>
  <w:num w:numId="53" w16cid:durableId="1663777682">
    <w:abstractNumId w:val="17"/>
  </w:num>
  <w:num w:numId="54" w16cid:durableId="2025597045">
    <w:abstractNumId w:val="36"/>
  </w:num>
  <w:num w:numId="55" w16cid:durableId="439879738">
    <w:abstractNumId w:val="28"/>
  </w:num>
  <w:num w:numId="56" w16cid:durableId="1821118035">
    <w:abstractNumId w:val="39"/>
  </w:num>
  <w:num w:numId="57" w16cid:durableId="403643910">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EOD" w:val="True"/>
    <w:docVar w:name="DocIDType" w:val="EndOfDoc"/>
    <w:docVar w:name="LegacyDocIDRemoved" w:val="True"/>
  </w:docVars>
  <w:rsids>
    <w:rsidRoot w:val="0091231E"/>
    <w:rsid w:val="000002FD"/>
    <w:rsid w:val="00015962"/>
    <w:rsid w:val="000160E5"/>
    <w:rsid w:val="00017640"/>
    <w:rsid w:val="00020966"/>
    <w:rsid w:val="0002384F"/>
    <w:rsid w:val="00030AD7"/>
    <w:rsid w:val="000359B4"/>
    <w:rsid w:val="0004611E"/>
    <w:rsid w:val="00051EA8"/>
    <w:rsid w:val="00052135"/>
    <w:rsid w:val="000614A7"/>
    <w:rsid w:val="000A48C8"/>
    <w:rsid w:val="000A690B"/>
    <w:rsid w:val="000B0DEE"/>
    <w:rsid w:val="000B6EF0"/>
    <w:rsid w:val="000C2DCD"/>
    <w:rsid w:val="000F0211"/>
    <w:rsid w:val="000F0933"/>
    <w:rsid w:val="001073F2"/>
    <w:rsid w:val="00107E41"/>
    <w:rsid w:val="001318C3"/>
    <w:rsid w:val="00131D90"/>
    <w:rsid w:val="00132065"/>
    <w:rsid w:val="00135A98"/>
    <w:rsid w:val="0014563B"/>
    <w:rsid w:val="00147CED"/>
    <w:rsid w:val="00161FCB"/>
    <w:rsid w:val="0016731D"/>
    <w:rsid w:val="00185127"/>
    <w:rsid w:val="00186342"/>
    <w:rsid w:val="00196FA7"/>
    <w:rsid w:val="001A347B"/>
    <w:rsid w:val="001B31CB"/>
    <w:rsid w:val="001B32DC"/>
    <w:rsid w:val="001C7B5D"/>
    <w:rsid w:val="001E24CD"/>
    <w:rsid w:val="001E39FC"/>
    <w:rsid w:val="00204F09"/>
    <w:rsid w:val="002064CA"/>
    <w:rsid w:val="00206ECD"/>
    <w:rsid w:val="00216158"/>
    <w:rsid w:val="00224E07"/>
    <w:rsid w:val="0023683A"/>
    <w:rsid w:val="00242079"/>
    <w:rsid w:val="00243E73"/>
    <w:rsid w:val="0024495F"/>
    <w:rsid w:val="00246C30"/>
    <w:rsid w:val="00256D2B"/>
    <w:rsid w:val="00282568"/>
    <w:rsid w:val="002970F8"/>
    <w:rsid w:val="002B023B"/>
    <w:rsid w:val="002B4C23"/>
    <w:rsid w:val="002B65DB"/>
    <w:rsid w:val="002D0F22"/>
    <w:rsid w:val="002D3297"/>
    <w:rsid w:val="002D6EDB"/>
    <w:rsid w:val="002F00D5"/>
    <w:rsid w:val="002F5D8F"/>
    <w:rsid w:val="002F63AA"/>
    <w:rsid w:val="00305270"/>
    <w:rsid w:val="00315147"/>
    <w:rsid w:val="00315FA1"/>
    <w:rsid w:val="00316C8A"/>
    <w:rsid w:val="00320B79"/>
    <w:rsid w:val="0032153B"/>
    <w:rsid w:val="0032274E"/>
    <w:rsid w:val="00335255"/>
    <w:rsid w:val="003427CD"/>
    <w:rsid w:val="00343005"/>
    <w:rsid w:val="003522F1"/>
    <w:rsid w:val="00360F61"/>
    <w:rsid w:val="003619E3"/>
    <w:rsid w:val="00374E9D"/>
    <w:rsid w:val="00380741"/>
    <w:rsid w:val="003835DD"/>
    <w:rsid w:val="00383A20"/>
    <w:rsid w:val="0038679F"/>
    <w:rsid w:val="003878A9"/>
    <w:rsid w:val="00394610"/>
    <w:rsid w:val="003A74AD"/>
    <w:rsid w:val="003B5509"/>
    <w:rsid w:val="003C2E85"/>
    <w:rsid w:val="003C4DE6"/>
    <w:rsid w:val="003D23AD"/>
    <w:rsid w:val="003E7257"/>
    <w:rsid w:val="003F3C5B"/>
    <w:rsid w:val="003F5C41"/>
    <w:rsid w:val="004105DC"/>
    <w:rsid w:val="004171C1"/>
    <w:rsid w:val="00426D05"/>
    <w:rsid w:val="00427311"/>
    <w:rsid w:val="00431647"/>
    <w:rsid w:val="004558F8"/>
    <w:rsid w:val="00463D1F"/>
    <w:rsid w:val="00471124"/>
    <w:rsid w:val="00473CAD"/>
    <w:rsid w:val="00490AA8"/>
    <w:rsid w:val="004A7187"/>
    <w:rsid w:val="004B52E0"/>
    <w:rsid w:val="004B6826"/>
    <w:rsid w:val="004D029B"/>
    <w:rsid w:val="004D0369"/>
    <w:rsid w:val="004D24F1"/>
    <w:rsid w:val="004E6532"/>
    <w:rsid w:val="004F487E"/>
    <w:rsid w:val="00500158"/>
    <w:rsid w:val="005179B3"/>
    <w:rsid w:val="00526396"/>
    <w:rsid w:val="005264AA"/>
    <w:rsid w:val="00526982"/>
    <w:rsid w:val="0054275E"/>
    <w:rsid w:val="00553396"/>
    <w:rsid w:val="00554E98"/>
    <w:rsid w:val="00565F98"/>
    <w:rsid w:val="005751AE"/>
    <w:rsid w:val="00577279"/>
    <w:rsid w:val="00580892"/>
    <w:rsid w:val="005816F6"/>
    <w:rsid w:val="0058643F"/>
    <w:rsid w:val="005922CD"/>
    <w:rsid w:val="005C0534"/>
    <w:rsid w:val="005C22C1"/>
    <w:rsid w:val="005D20E3"/>
    <w:rsid w:val="005E396E"/>
    <w:rsid w:val="005F0CD5"/>
    <w:rsid w:val="005F0D68"/>
    <w:rsid w:val="005F256D"/>
    <w:rsid w:val="005F27F8"/>
    <w:rsid w:val="005F351E"/>
    <w:rsid w:val="005F73A6"/>
    <w:rsid w:val="00601B03"/>
    <w:rsid w:val="006022CC"/>
    <w:rsid w:val="00624311"/>
    <w:rsid w:val="00626D96"/>
    <w:rsid w:val="00644A4A"/>
    <w:rsid w:val="006637C7"/>
    <w:rsid w:val="00693A22"/>
    <w:rsid w:val="006A1214"/>
    <w:rsid w:val="006A298C"/>
    <w:rsid w:val="006A648B"/>
    <w:rsid w:val="006A6880"/>
    <w:rsid w:val="006B527B"/>
    <w:rsid w:val="006C35AC"/>
    <w:rsid w:val="006E3F33"/>
    <w:rsid w:val="006F763F"/>
    <w:rsid w:val="00700409"/>
    <w:rsid w:val="00706632"/>
    <w:rsid w:val="00706D89"/>
    <w:rsid w:val="0071284A"/>
    <w:rsid w:val="007318D4"/>
    <w:rsid w:val="007500CE"/>
    <w:rsid w:val="00775107"/>
    <w:rsid w:val="007853ED"/>
    <w:rsid w:val="00785D77"/>
    <w:rsid w:val="00786971"/>
    <w:rsid w:val="00792E1B"/>
    <w:rsid w:val="007B33C5"/>
    <w:rsid w:val="007D17AA"/>
    <w:rsid w:val="007D6EA0"/>
    <w:rsid w:val="007D7D8F"/>
    <w:rsid w:val="007E47B8"/>
    <w:rsid w:val="007F729A"/>
    <w:rsid w:val="008007D2"/>
    <w:rsid w:val="00812BF8"/>
    <w:rsid w:val="00812E06"/>
    <w:rsid w:val="00821885"/>
    <w:rsid w:val="008312C1"/>
    <w:rsid w:val="00831E62"/>
    <w:rsid w:val="008342E9"/>
    <w:rsid w:val="008427B4"/>
    <w:rsid w:val="00844DBE"/>
    <w:rsid w:val="00864B89"/>
    <w:rsid w:val="00870804"/>
    <w:rsid w:val="00880533"/>
    <w:rsid w:val="00887353"/>
    <w:rsid w:val="00894901"/>
    <w:rsid w:val="0089492F"/>
    <w:rsid w:val="008961A4"/>
    <w:rsid w:val="00896EB0"/>
    <w:rsid w:val="008A68C9"/>
    <w:rsid w:val="008A7305"/>
    <w:rsid w:val="008B65AB"/>
    <w:rsid w:val="008C2249"/>
    <w:rsid w:val="008D19FC"/>
    <w:rsid w:val="008D3EB8"/>
    <w:rsid w:val="008E0D85"/>
    <w:rsid w:val="008E1C96"/>
    <w:rsid w:val="008F59B3"/>
    <w:rsid w:val="0090297E"/>
    <w:rsid w:val="00905057"/>
    <w:rsid w:val="0091231E"/>
    <w:rsid w:val="00930F8F"/>
    <w:rsid w:val="00931340"/>
    <w:rsid w:val="009351AE"/>
    <w:rsid w:val="00937017"/>
    <w:rsid w:val="00940438"/>
    <w:rsid w:val="00942772"/>
    <w:rsid w:val="00946D60"/>
    <w:rsid w:val="009536C6"/>
    <w:rsid w:val="00953C80"/>
    <w:rsid w:val="00956EDE"/>
    <w:rsid w:val="00960B02"/>
    <w:rsid w:val="00994380"/>
    <w:rsid w:val="009A4DF7"/>
    <w:rsid w:val="009A534C"/>
    <w:rsid w:val="009B72D9"/>
    <w:rsid w:val="009D325B"/>
    <w:rsid w:val="009D3FF0"/>
    <w:rsid w:val="009D45B5"/>
    <w:rsid w:val="009D72BC"/>
    <w:rsid w:val="009E220D"/>
    <w:rsid w:val="009F0AD2"/>
    <w:rsid w:val="00A0417F"/>
    <w:rsid w:val="00A11216"/>
    <w:rsid w:val="00A22F9B"/>
    <w:rsid w:val="00A378EA"/>
    <w:rsid w:val="00A42B50"/>
    <w:rsid w:val="00A56322"/>
    <w:rsid w:val="00A8332F"/>
    <w:rsid w:val="00A929B7"/>
    <w:rsid w:val="00AA0EFB"/>
    <w:rsid w:val="00AA103D"/>
    <w:rsid w:val="00AA13FC"/>
    <w:rsid w:val="00AA15A9"/>
    <w:rsid w:val="00AA5A9F"/>
    <w:rsid w:val="00AA5E30"/>
    <w:rsid w:val="00AA701A"/>
    <w:rsid w:val="00AB1A79"/>
    <w:rsid w:val="00AB7296"/>
    <w:rsid w:val="00AC019C"/>
    <w:rsid w:val="00AC27FB"/>
    <w:rsid w:val="00AD4626"/>
    <w:rsid w:val="00AE41AD"/>
    <w:rsid w:val="00AE7059"/>
    <w:rsid w:val="00AE78EF"/>
    <w:rsid w:val="00B039C3"/>
    <w:rsid w:val="00B1425C"/>
    <w:rsid w:val="00B15C3B"/>
    <w:rsid w:val="00B1647A"/>
    <w:rsid w:val="00B1662C"/>
    <w:rsid w:val="00B251E7"/>
    <w:rsid w:val="00B33704"/>
    <w:rsid w:val="00B36E42"/>
    <w:rsid w:val="00B51DEF"/>
    <w:rsid w:val="00B63022"/>
    <w:rsid w:val="00B64F63"/>
    <w:rsid w:val="00B862E8"/>
    <w:rsid w:val="00BA448C"/>
    <w:rsid w:val="00BA5C0E"/>
    <w:rsid w:val="00BC2AE0"/>
    <w:rsid w:val="00BC74E3"/>
    <w:rsid w:val="00BE4C3A"/>
    <w:rsid w:val="00BF5F86"/>
    <w:rsid w:val="00C20E59"/>
    <w:rsid w:val="00C22742"/>
    <w:rsid w:val="00C2474D"/>
    <w:rsid w:val="00C46CC9"/>
    <w:rsid w:val="00C51022"/>
    <w:rsid w:val="00C516A1"/>
    <w:rsid w:val="00C54426"/>
    <w:rsid w:val="00C60F36"/>
    <w:rsid w:val="00C660C7"/>
    <w:rsid w:val="00C66A03"/>
    <w:rsid w:val="00C71252"/>
    <w:rsid w:val="00C73EBA"/>
    <w:rsid w:val="00C76519"/>
    <w:rsid w:val="00CA33AC"/>
    <w:rsid w:val="00CA4EE4"/>
    <w:rsid w:val="00CB45A4"/>
    <w:rsid w:val="00CC6DDC"/>
    <w:rsid w:val="00CD177C"/>
    <w:rsid w:val="00CD3C76"/>
    <w:rsid w:val="00CD686D"/>
    <w:rsid w:val="00D06351"/>
    <w:rsid w:val="00D06437"/>
    <w:rsid w:val="00D13DF9"/>
    <w:rsid w:val="00D1714F"/>
    <w:rsid w:val="00D2085B"/>
    <w:rsid w:val="00D22225"/>
    <w:rsid w:val="00D3073E"/>
    <w:rsid w:val="00D405C2"/>
    <w:rsid w:val="00D41A3F"/>
    <w:rsid w:val="00D43B02"/>
    <w:rsid w:val="00D47D65"/>
    <w:rsid w:val="00D677CA"/>
    <w:rsid w:val="00D72100"/>
    <w:rsid w:val="00D872D4"/>
    <w:rsid w:val="00D90707"/>
    <w:rsid w:val="00DA1040"/>
    <w:rsid w:val="00DA6CA7"/>
    <w:rsid w:val="00DD1B3C"/>
    <w:rsid w:val="00DE17DD"/>
    <w:rsid w:val="00DE2D84"/>
    <w:rsid w:val="00DF3530"/>
    <w:rsid w:val="00DF7039"/>
    <w:rsid w:val="00E07D38"/>
    <w:rsid w:val="00E14D36"/>
    <w:rsid w:val="00E245F9"/>
    <w:rsid w:val="00E24843"/>
    <w:rsid w:val="00E538CF"/>
    <w:rsid w:val="00E72CFC"/>
    <w:rsid w:val="00E751DA"/>
    <w:rsid w:val="00E82122"/>
    <w:rsid w:val="00E8298B"/>
    <w:rsid w:val="00E8628B"/>
    <w:rsid w:val="00E95CDC"/>
    <w:rsid w:val="00E9743B"/>
    <w:rsid w:val="00EB08DC"/>
    <w:rsid w:val="00ED1611"/>
    <w:rsid w:val="00ED40E0"/>
    <w:rsid w:val="00EE100F"/>
    <w:rsid w:val="00EE4A59"/>
    <w:rsid w:val="00EE542A"/>
    <w:rsid w:val="00EE682C"/>
    <w:rsid w:val="00EF1B4A"/>
    <w:rsid w:val="00EF218E"/>
    <w:rsid w:val="00F03E33"/>
    <w:rsid w:val="00F14547"/>
    <w:rsid w:val="00F22F0D"/>
    <w:rsid w:val="00F27D31"/>
    <w:rsid w:val="00F372A4"/>
    <w:rsid w:val="00F4798B"/>
    <w:rsid w:val="00F535BB"/>
    <w:rsid w:val="00F548F4"/>
    <w:rsid w:val="00F55EA9"/>
    <w:rsid w:val="00F62A24"/>
    <w:rsid w:val="00F64D2B"/>
    <w:rsid w:val="00F72587"/>
    <w:rsid w:val="00F81BE5"/>
    <w:rsid w:val="00F92E76"/>
    <w:rsid w:val="00FC23A9"/>
    <w:rsid w:val="00FD2A18"/>
    <w:rsid w:val="00FD4F57"/>
    <w:rsid w:val="00FD75C7"/>
    <w:rsid w:val="00FF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0E22BF5"/>
  <w15:chartTrackingRefBased/>
  <w15:docId w15:val="{DAA92B4C-9B89-413D-8AEB-5772612E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1231E"/>
    <w:pPr>
      <w:keepNext/>
      <w:tabs>
        <w:tab w:val="left" w:pos="9360"/>
      </w:tabs>
      <w:spacing w:before="120" w:after="120" w:line="240" w:lineRule="auto"/>
      <w:jc w:val="both"/>
      <w:outlineLvl w:val="0"/>
    </w:pPr>
    <w:rPr>
      <w:rFonts w:ascii="Times New Roman" w:eastAsia="Times New Roman" w:hAnsi="Times New Roman" w:cs="Times New Roman"/>
      <w:b/>
      <w:sz w:val="20"/>
      <w:szCs w:val="20"/>
      <w:u w:val="single"/>
    </w:rPr>
  </w:style>
  <w:style w:type="paragraph" w:styleId="Heading2">
    <w:name w:val="heading 2"/>
    <w:basedOn w:val="Normal"/>
    <w:next w:val="Normal"/>
    <w:link w:val="Heading2Char"/>
    <w:qFormat/>
    <w:rsid w:val="0091231E"/>
    <w:pPr>
      <w:keepNext/>
      <w:spacing w:before="120" w:after="120" w:line="240" w:lineRule="auto"/>
      <w:jc w:val="center"/>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91231E"/>
    <w:pPr>
      <w:keepNext/>
      <w:spacing w:before="240" w:after="12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91231E"/>
    <w:pPr>
      <w:keepNext/>
      <w:numPr>
        <w:numId w:val="12"/>
      </w:numPr>
      <w:spacing w:before="120" w:after="120" w:line="240" w:lineRule="auto"/>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91231E"/>
    <w:pPr>
      <w:keepNext/>
      <w:tabs>
        <w:tab w:val="left" w:pos="360"/>
      </w:tabs>
      <w:spacing w:before="120" w:after="120" w:line="240" w:lineRule="auto"/>
      <w:jc w:val="center"/>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231E"/>
    <w:rPr>
      <w:rFonts w:ascii="Times New Roman" w:eastAsia="Times New Roman" w:hAnsi="Times New Roman" w:cs="Times New Roman"/>
      <w:b/>
      <w:sz w:val="24"/>
      <w:szCs w:val="20"/>
    </w:rPr>
  </w:style>
  <w:style w:type="paragraph" w:styleId="Footer">
    <w:name w:val="footer"/>
    <w:basedOn w:val="Normal"/>
    <w:link w:val="FooterChar"/>
    <w:rsid w:val="0091231E"/>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91231E"/>
    <w:rPr>
      <w:rFonts w:ascii="Times New Roman" w:eastAsia="Times New Roman" w:hAnsi="Times New Roman" w:cs="Times New Roman"/>
      <w:sz w:val="24"/>
      <w:szCs w:val="20"/>
    </w:rPr>
  </w:style>
  <w:style w:type="paragraph" w:styleId="Header">
    <w:name w:val="header"/>
    <w:basedOn w:val="Normal"/>
    <w:link w:val="HeaderChar"/>
    <w:rsid w:val="0091231E"/>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91231E"/>
    <w:rPr>
      <w:rFonts w:ascii="Times New Roman" w:eastAsia="Times New Roman" w:hAnsi="Times New Roman" w:cs="Times New Roman"/>
      <w:sz w:val="24"/>
      <w:szCs w:val="20"/>
    </w:rPr>
  </w:style>
  <w:style w:type="paragraph" w:styleId="BodyText">
    <w:name w:val="Body Text"/>
    <w:basedOn w:val="Normal"/>
    <w:link w:val="BodyTextChar"/>
    <w:rsid w:val="0091231E"/>
    <w:pPr>
      <w:spacing w:after="24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1231E"/>
    <w:rPr>
      <w:rFonts w:ascii="Times New Roman" w:eastAsia="Times New Roman" w:hAnsi="Times New Roman" w:cs="Times New Roman"/>
      <w:sz w:val="24"/>
      <w:szCs w:val="20"/>
    </w:rPr>
  </w:style>
  <w:style w:type="character" w:styleId="PageNumber">
    <w:name w:val="page number"/>
    <w:basedOn w:val="DefaultParagraphFont"/>
    <w:rsid w:val="0091231E"/>
  </w:style>
  <w:style w:type="character" w:customStyle="1" w:styleId="zzmpTrailerItem">
    <w:name w:val="zzmpTrailerItem"/>
    <w:basedOn w:val="DefaultParagraphFont"/>
    <w:rsid w:val="0091231E"/>
    <w:rPr>
      <w:rFonts w:ascii="Times New Roman" w:hAnsi="Times New Roman" w:cs="Times New Roman"/>
      <w:dstrike w:val="0"/>
      <w:noProof/>
      <w:color w:val="auto"/>
      <w:spacing w:val="0"/>
      <w:position w:val="0"/>
      <w:sz w:val="18"/>
      <w:szCs w:val="16"/>
      <w:u w:val="none"/>
      <w:effect w:val="none"/>
      <w:vertAlign w:val="baseline"/>
    </w:rPr>
  </w:style>
  <w:style w:type="table" w:styleId="TableGrid">
    <w:name w:val="Table Grid"/>
    <w:basedOn w:val="TableNormal"/>
    <w:uiPriority w:val="59"/>
    <w:rsid w:val="0091231E"/>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1231E"/>
    <w:rPr>
      <w:rFonts w:ascii="Times New Roman" w:eastAsia="Times New Roman" w:hAnsi="Times New Roman" w:cs="Times New Roman"/>
      <w:b/>
      <w:sz w:val="20"/>
      <w:szCs w:val="20"/>
    </w:rPr>
  </w:style>
  <w:style w:type="paragraph" w:customStyle="1" w:styleId="mbfBod">
    <w:name w:val="mbfBod"/>
    <w:aliases w:val="b"/>
    <w:basedOn w:val="Normal"/>
    <w:rsid w:val="0091231E"/>
    <w:pPr>
      <w:suppressAutoHyphens/>
      <w:spacing w:after="240" w:line="240" w:lineRule="auto"/>
      <w:ind w:firstLine="720"/>
    </w:pPr>
    <w:rPr>
      <w:rFonts w:ascii="Times New Roman" w:eastAsia="Times New Roman" w:hAnsi="Times New Roman" w:cs="Times New Roman"/>
      <w:sz w:val="24"/>
      <w:szCs w:val="20"/>
    </w:rPr>
  </w:style>
  <w:style w:type="paragraph" w:customStyle="1" w:styleId="StandardL1">
    <w:name w:val="Standard_L1"/>
    <w:basedOn w:val="Normal"/>
    <w:next w:val="BodyText"/>
    <w:rsid w:val="0091231E"/>
    <w:pPr>
      <w:numPr>
        <w:numId w:val="8"/>
      </w:numPr>
      <w:spacing w:after="240" w:line="240" w:lineRule="auto"/>
      <w:outlineLvl w:val="0"/>
    </w:pPr>
    <w:rPr>
      <w:rFonts w:ascii="Arial" w:eastAsia="Times New Roman" w:hAnsi="Arial" w:cs="Arial"/>
      <w:szCs w:val="20"/>
    </w:rPr>
  </w:style>
  <w:style w:type="paragraph" w:customStyle="1" w:styleId="StandardL2">
    <w:name w:val="Standard_L2"/>
    <w:basedOn w:val="StandardL1"/>
    <w:next w:val="BodyText"/>
    <w:rsid w:val="0091231E"/>
    <w:pPr>
      <w:numPr>
        <w:ilvl w:val="1"/>
      </w:numPr>
      <w:outlineLvl w:val="1"/>
    </w:pPr>
  </w:style>
  <w:style w:type="paragraph" w:customStyle="1" w:styleId="StandardL3">
    <w:name w:val="Standard_L3"/>
    <w:basedOn w:val="StandardL2"/>
    <w:next w:val="BodyText"/>
    <w:rsid w:val="0091231E"/>
    <w:pPr>
      <w:numPr>
        <w:ilvl w:val="2"/>
      </w:numPr>
      <w:outlineLvl w:val="2"/>
    </w:pPr>
  </w:style>
  <w:style w:type="paragraph" w:customStyle="1" w:styleId="StandardL4">
    <w:name w:val="Standard_L4"/>
    <w:basedOn w:val="StandardL3"/>
    <w:next w:val="BodyText"/>
    <w:rsid w:val="0091231E"/>
    <w:pPr>
      <w:numPr>
        <w:ilvl w:val="3"/>
      </w:numPr>
      <w:outlineLvl w:val="3"/>
    </w:pPr>
    <w:rPr>
      <w:rFonts w:ascii="Times New Roman" w:hAnsi="Times New Roman" w:cs="Times New Roman"/>
      <w:sz w:val="24"/>
    </w:rPr>
  </w:style>
  <w:style w:type="paragraph" w:customStyle="1" w:styleId="StandardL5">
    <w:name w:val="Standard_L5"/>
    <w:basedOn w:val="StandardL4"/>
    <w:next w:val="BodyText"/>
    <w:rsid w:val="0091231E"/>
    <w:pPr>
      <w:numPr>
        <w:ilvl w:val="4"/>
      </w:numPr>
      <w:outlineLvl w:val="4"/>
    </w:pPr>
  </w:style>
  <w:style w:type="paragraph" w:customStyle="1" w:styleId="StandardL6">
    <w:name w:val="Standard_L6"/>
    <w:basedOn w:val="StandardL5"/>
    <w:next w:val="BodyText"/>
    <w:rsid w:val="0091231E"/>
    <w:pPr>
      <w:numPr>
        <w:ilvl w:val="5"/>
      </w:numPr>
      <w:outlineLvl w:val="5"/>
    </w:pPr>
  </w:style>
  <w:style w:type="paragraph" w:customStyle="1" w:styleId="StandardL7">
    <w:name w:val="Standard_L7"/>
    <w:basedOn w:val="StandardL6"/>
    <w:next w:val="BodyText"/>
    <w:rsid w:val="0091231E"/>
    <w:pPr>
      <w:numPr>
        <w:ilvl w:val="6"/>
      </w:numPr>
      <w:outlineLvl w:val="6"/>
    </w:pPr>
  </w:style>
  <w:style w:type="paragraph" w:customStyle="1" w:styleId="StandardL8">
    <w:name w:val="Standard_L8"/>
    <w:basedOn w:val="StandardL7"/>
    <w:next w:val="BodyText"/>
    <w:rsid w:val="0091231E"/>
    <w:pPr>
      <w:numPr>
        <w:ilvl w:val="7"/>
      </w:numPr>
      <w:outlineLvl w:val="7"/>
    </w:pPr>
  </w:style>
  <w:style w:type="paragraph" w:customStyle="1" w:styleId="StandardL9">
    <w:name w:val="Standard_L9"/>
    <w:basedOn w:val="StandardL8"/>
    <w:next w:val="BodyText"/>
    <w:rsid w:val="0091231E"/>
    <w:pPr>
      <w:numPr>
        <w:ilvl w:val="8"/>
      </w:numPr>
      <w:outlineLvl w:val="8"/>
    </w:pPr>
  </w:style>
  <w:style w:type="paragraph" w:styleId="ListParagraph">
    <w:name w:val="List Paragraph"/>
    <w:basedOn w:val="Normal"/>
    <w:uiPriority w:val="34"/>
    <w:qFormat/>
    <w:rsid w:val="0091231E"/>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1231E"/>
    <w:rPr>
      <w:rFonts w:ascii="Times New Roman" w:eastAsia="Times New Roman" w:hAnsi="Times New Roman" w:cs="Times New Roman"/>
      <w:b/>
      <w:sz w:val="20"/>
      <w:szCs w:val="20"/>
      <w:u w:val="single"/>
    </w:rPr>
  </w:style>
  <w:style w:type="paragraph" w:styleId="Title">
    <w:name w:val="Title"/>
    <w:basedOn w:val="Normal"/>
    <w:link w:val="TitleChar"/>
    <w:qFormat/>
    <w:rsid w:val="0091231E"/>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91231E"/>
    <w:rPr>
      <w:rFonts w:ascii="Times New Roman" w:eastAsia="Times New Roman" w:hAnsi="Times New Roman" w:cs="Times New Roman"/>
      <w:b/>
      <w:sz w:val="20"/>
      <w:szCs w:val="20"/>
    </w:rPr>
  </w:style>
  <w:style w:type="paragraph" w:styleId="BodyTextIndent">
    <w:name w:val="Body Text Indent"/>
    <w:basedOn w:val="Normal"/>
    <w:link w:val="BodyTextIndentChar"/>
    <w:rsid w:val="0091231E"/>
    <w:pPr>
      <w:spacing w:after="0" w:line="240" w:lineRule="auto"/>
      <w:ind w:left="342" w:hanging="450"/>
      <w:jc w:val="both"/>
    </w:pPr>
    <w:rPr>
      <w:rFonts w:ascii="Times New Roman" w:eastAsia="Times New Roman" w:hAnsi="Times New Roman" w:cs="Times New Roman"/>
      <w:sz w:val="18"/>
      <w:szCs w:val="20"/>
    </w:rPr>
  </w:style>
  <w:style w:type="character" w:customStyle="1" w:styleId="BodyTextIndentChar">
    <w:name w:val="Body Text Indent Char"/>
    <w:basedOn w:val="DefaultParagraphFont"/>
    <w:link w:val="BodyTextIndent"/>
    <w:rsid w:val="0091231E"/>
    <w:rPr>
      <w:rFonts w:ascii="Times New Roman" w:eastAsia="Times New Roman" w:hAnsi="Times New Roman" w:cs="Times New Roman"/>
      <w:sz w:val="18"/>
      <w:szCs w:val="20"/>
    </w:rPr>
  </w:style>
  <w:style w:type="paragraph" w:styleId="BodyText3">
    <w:name w:val="Body Text 3"/>
    <w:basedOn w:val="Normal"/>
    <w:link w:val="BodyText3Char"/>
    <w:rsid w:val="0091231E"/>
    <w:pPr>
      <w:spacing w:before="120" w:after="12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91231E"/>
    <w:rPr>
      <w:rFonts w:ascii="Times New Roman" w:eastAsia="Times New Roman" w:hAnsi="Times New Roman" w:cs="Times New Roman"/>
      <w:sz w:val="20"/>
      <w:szCs w:val="20"/>
    </w:rPr>
  </w:style>
  <w:style w:type="paragraph" w:styleId="BodyText2">
    <w:name w:val="Body Text 2"/>
    <w:basedOn w:val="Normal"/>
    <w:link w:val="BodyText2Char"/>
    <w:rsid w:val="0091231E"/>
    <w:pPr>
      <w:spacing w:after="0" w:line="240" w:lineRule="auto"/>
      <w:jc w:val="center"/>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sid w:val="0091231E"/>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91231E"/>
    <w:rPr>
      <w:rFonts w:ascii="Times New Roman" w:eastAsia="Times New Roman" w:hAnsi="Times New Roman" w:cs="Times New Roman"/>
      <w:b/>
      <w:sz w:val="20"/>
      <w:szCs w:val="20"/>
    </w:rPr>
  </w:style>
  <w:style w:type="paragraph" w:styleId="BodyTextIndent3">
    <w:name w:val="Body Text Indent 3"/>
    <w:basedOn w:val="Normal"/>
    <w:link w:val="BodyTextIndent3Char"/>
    <w:rsid w:val="0091231E"/>
    <w:pPr>
      <w:spacing w:before="120" w:after="120" w:line="240" w:lineRule="auto"/>
      <w:ind w:left="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91231E"/>
    <w:rPr>
      <w:rFonts w:ascii="Times New Roman" w:eastAsia="Times New Roman" w:hAnsi="Times New Roman" w:cs="Times New Roman"/>
      <w:sz w:val="20"/>
      <w:szCs w:val="20"/>
    </w:rPr>
  </w:style>
  <w:style w:type="paragraph" w:styleId="EndnoteText">
    <w:name w:val="endnote text"/>
    <w:basedOn w:val="Normal"/>
    <w:link w:val="EndnoteTextChar"/>
    <w:semiHidden/>
    <w:rsid w:val="0091231E"/>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1231E"/>
    <w:rPr>
      <w:rFonts w:ascii="Times New Roman" w:eastAsia="Times New Roman" w:hAnsi="Times New Roman" w:cs="Times New Roman"/>
      <w:sz w:val="20"/>
      <w:szCs w:val="20"/>
    </w:rPr>
  </w:style>
  <w:style w:type="paragraph" w:customStyle="1" w:styleId="mbfSubtitle">
    <w:name w:val="mbfSubtitle"/>
    <w:aliases w:val="st"/>
    <w:basedOn w:val="Normal"/>
    <w:rsid w:val="0091231E"/>
    <w:pPr>
      <w:suppressAutoHyphens/>
      <w:spacing w:after="240" w:line="240" w:lineRule="auto"/>
      <w:jc w:val="center"/>
      <w:outlineLvl w:val="1"/>
    </w:pPr>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1231E"/>
    <w:rPr>
      <w:rFonts w:ascii="Times New Roman" w:eastAsia="Times New Roman" w:hAnsi="Times New Roman" w:cs="Times New Roman"/>
      <w:b/>
      <w:sz w:val="24"/>
      <w:szCs w:val="20"/>
    </w:rPr>
  </w:style>
  <w:style w:type="character" w:styleId="LineNumber">
    <w:name w:val="line number"/>
    <w:basedOn w:val="DefaultParagraphFont"/>
    <w:uiPriority w:val="99"/>
    <w:semiHidden/>
    <w:unhideWhenUsed/>
    <w:rsid w:val="00994380"/>
  </w:style>
  <w:style w:type="character" w:customStyle="1" w:styleId="DocID">
    <w:name w:val="DocID"/>
    <w:basedOn w:val="DefaultParagraphFont"/>
    <w:rsid w:val="003427CD"/>
    <w:rPr>
      <w:rFonts w:ascii="Times New Roman" w:hAnsi="Times New Roman" w:cs="Times New Roman"/>
      <w:b w:val="0"/>
      <w:i w:val="0"/>
      <w:caps w:val="0"/>
      <w:vanish w:val="0"/>
      <w:color w:val="000000"/>
      <w:sz w:val="16"/>
      <w:u w:val="none"/>
      <w:lang w:eastAsia="zh-TW"/>
    </w:rPr>
  </w:style>
  <w:style w:type="paragraph" w:styleId="Revision">
    <w:name w:val="Revision"/>
    <w:hidden/>
    <w:uiPriority w:val="99"/>
    <w:semiHidden/>
    <w:rsid w:val="004105DC"/>
    <w:pPr>
      <w:spacing w:after="0" w:line="240" w:lineRule="auto"/>
    </w:pPr>
  </w:style>
  <w:style w:type="paragraph" w:styleId="TOCHeading">
    <w:name w:val="TOC Heading"/>
    <w:basedOn w:val="Heading1"/>
    <w:next w:val="Normal"/>
    <w:uiPriority w:val="39"/>
    <w:unhideWhenUsed/>
    <w:qFormat/>
    <w:rsid w:val="003835DD"/>
    <w:pPr>
      <w:keepLines/>
      <w:tabs>
        <w:tab w:val="clear" w:pos="936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u w:val="none"/>
    </w:rPr>
  </w:style>
  <w:style w:type="paragraph" w:styleId="TOC2">
    <w:name w:val="toc 2"/>
    <w:basedOn w:val="Normal"/>
    <w:next w:val="Normal"/>
    <w:autoRedefine/>
    <w:uiPriority w:val="39"/>
    <w:unhideWhenUsed/>
    <w:rsid w:val="0089492F"/>
    <w:pPr>
      <w:tabs>
        <w:tab w:val="left" w:pos="960"/>
        <w:tab w:val="right" w:leader="dot" w:pos="9350"/>
      </w:tabs>
      <w:spacing w:after="100"/>
      <w:ind w:right="-288"/>
    </w:pPr>
    <w:rPr>
      <w:rFonts w:eastAsiaTheme="minorEastAsia" w:cs="Times New Roman"/>
    </w:rPr>
  </w:style>
  <w:style w:type="paragraph" w:styleId="TOC1">
    <w:name w:val="toc 1"/>
    <w:basedOn w:val="Normal"/>
    <w:next w:val="Normal"/>
    <w:autoRedefine/>
    <w:uiPriority w:val="39"/>
    <w:unhideWhenUsed/>
    <w:rsid w:val="003835DD"/>
    <w:pPr>
      <w:spacing w:after="100"/>
    </w:pPr>
    <w:rPr>
      <w:rFonts w:eastAsiaTheme="minorEastAsia" w:cs="Times New Roman"/>
    </w:rPr>
  </w:style>
  <w:style w:type="paragraph" w:styleId="TOC3">
    <w:name w:val="toc 3"/>
    <w:basedOn w:val="Normal"/>
    <w:next w:val="Normal"/>
    <w:autoRedefine/>
    <w:uiPriority w:val="39"/>
    <w:unhideWhenUsed/>
    <w:rsid w:val="003835DD"/>
    <w:pPr>
      <w:spacing w:after="100"/>
      <w:ind w:left="440"/>
    </w:pPr>
    <w:rPr>
      <w:rFonts w:eastAsiaTheme="minorEastAsia" w:cs="Times New Roman"/>
    </w:rPr>
  </w:style>
  <w:style w:type="character" w:styleId="Hyperlink">
    <w:name w:val="Hyperlink"/>
    <w:basedOn w:val="DefaultParagraphFont"/>
    <w:uiPriority w:val="99"/>
    <w:unhideWhenUsed/>
    <w:rsid w:val="00383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85e984-2564-42d2-a082-31cff2e07912">
      <Terms xmlns="http://schemas.microsoft.com/office/infopath/2007/PartnerControls"/>
    </lcf76f155ced4ddcb4097134ff3c332f>
    <TaxCatchAll xmlns="02c5ed90-ccb3-40b2-8e5f-117d99aa98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 R E I N H A R T ! 5 2 4 8 9 3 1 8 . 3 < / d o c u m e n t i d >  
     < s e n d e r i d > J B A R L A M E < / s e n d e r i d >  
     < s e n d e r e m a i l > J B A R L A M E N T @ R E I N H A R T L A W . C O M < / s e n d e r e m a i l >  
     < l a s t m o d i f i e d > 2 0 2 4 - 0 9 - 1 3 T 1 7 : 4 5 : 0 0 . 0 0 0 0 0 0 0 - 0 5 : 0 0 < / l a s t m o d i f i e d >  
     < d a t a b a s e > R E I N H A R T < / 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044C45CFFE1B45A133B523BAB35885" ma:contentTypeVersion="18" ma:contentTypeDescription="Create a new document." ma:contentTypeScope="" ma:versionID="25e3049f0067ac7c997c70712aa3f355">
  <xsd:schema xmlns:xsd="http://www.w3.org/2001/XMLSchema" xmlns:xs="http://www.w3.org/2001/XMLSchema" xmlns:p="http://schemas.microsoft.com/office/2006/metadata/properties" xmlns:ns2="fe85e984-2564-42d2-a082-31cff2e07912" xmlns:ns3="02c5ed90-ccb3-40b2-8e5f-117d99aa98a8" targetNamespace="http://schemas.microsoft.com/office/2006/metadata/properties" ma:root="true" ma:fieldsID="5e6508f24cfa7052e040cc04e0b08136" ns2:_="" ns3:_="">
    <xsd:import namespace="fe85e984-2564-42d2-a082-31cff2e07912"/>
    <xsd:import namespace="02c5ed90-ccb3-40b2-8e5f-117d99aa9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5e984-2564-42d2-a082-31cff2e07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59ac18-3d28-4807-934d-f1e166a4319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5ed90-ccb3-40b2-8e5f-117d99aa98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e919de-8e23-46fe-a3c9-c90e00dcaeb1}" ma:internalName="TaxCatchAll" ma:showField="CatchAllData" ma:web="02c5ed90-ccb3-40b2-8e5f-117d99aa9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24FF2-98A3-4C7F-8C7D-6C5607475B3E}">
  <ds:schemaRefs>
    <ds:schemaRef ds:uri="http://purl.org/dc/elements/1.1/"/>
    <ds:schemaRef ds:uri="http://schemas.microsoft.com/office/2006/metadata/properties"/>
    <ds:schemaRef ds:uri="525bdafb-0fe3-41cb-9d6f-7b9e8039835b"/>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4e695b2-ab63-44ae-b290-0e779d0d2fe5"/>
    <ds:schemaRef ds:uri="http://www.w3.org/XML/1998/namespace"/>
    <ds:schemaRef ds:uri="http://purl.org/dc/dcmitype/"/>
    <ds:schemaRef ds:uri="http://schemas.microsoft.com/sharepoint/v4"/>
    <ds:schemaRef ds:uri="0cf32ca4-6af6-4e0b-9a7e-4f4190cce6f2"/>
    <ds:schemaRef ds:uri="8cb670e3-1e95-4f39-a947-155da426c076"/>
    <ds:schemaRef ds:uri="fe85e984-2564-42d2-a082-31cff2e07912"/>
    <ds:schemaRef ds:uri="02c5ed90-ccb3-40b2-8e5f-117d99aa98a8"/>
  </ds:schemaRefs>
</ds:datastoreItem>
</file>

<file path=customXml/itemProps2.xml><?xml version="1.0" encoding="utf-8"?>
<ds:datastoreItem xmlns:ds="http://schemas.openxmlformats.org/officeDocument/2006/customXml" ds:itemID="{3CFBD5C9-B32D-4F79-8E6E-9E8B43550EE8}">
  <ds:schemaRefs>
    <ds:schemaRef ds:uri="http://schemas.microsoft.com/sharepoint/v3/contenttype/forms"/>
  </ds:schemaRefs>
</ds:datastoreItem>
</file>

<file path=customXml/itemProps3.xml><?xml version="1.0" encoding="utf-8"?>
<ds:datastoreItem xmlns:ds="http://schemas.openxmlformats.org/officeDocument/2006/customXml" ds:itemID="{DD600A1F-B9CB-4D19-AD17-1EAE07963D95}">
  <ds:schemaRefs>
    <ds:schemaRef ds:uri="http://schemas.openxmlformats.org/officeDocument/2006/bibliography"/>
  </ds:schemaRefs>
</ds:datastoreItem>
</file>

<file path=customXml/itemProps4.xml><?xml version="1.0" encoding="utf-8"?>
<ds:datastoreItem xmlns:ds="http://schemas.openxmlformats.org/officeDocument/2006/customXml" ds:itemID="{947035D1-1EAD-49DC-B9E9-14B1673F9C30}">
  <ds:schemaRefs>
    <ds:schemaRef ds:uri="http://www.imanage.com/work/xmlschema"/>
  </ds:schemaRefs>
</ds:datastoreItem>
</file>

<file path=customXml/itemProps5.xml><?xml version="1.0" encoding="utf-8"?>
<ds:datastoreItem xmlns:ds="http://schemas.openxmlformats.org/officeDocument/2006/customXml" ds:itemID="{A2F99332-4289-4C07-AFF6-AFF67427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5e984-2564-42d2-a082-31cff2e07912"/>
    <ds:schemaRef ds:uri="02c5ed90-ccb3-40b2-8e5f-117d99aa9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5245</Words>
  <Characters>29902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Alliant Insurance Services, Inc.</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Xian</dc:creator>
  <cp:keywords/>
  <dc:description/>
  <cp:lastModifiedBy>Jackie Rech</cp:lastModifiedBy>
  <cp:revision>2</cp:revision>
  <cp:lastPrinted>2024-09-11T20:54:00Z</cp:lastPrinted>
  <dcterms:created xsi:type="dcterms:W3CDTF">2024-11-20T19:24:00Z</dcterms:created>
  <dcterms:modified xsi:type="dcterms:W3CDTF">2024-11-20T19:24:00Z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0x0101009E044C45CFFE1B45A133B523BAB35885</vt:lpwstr>
  </property>
  <property fmtid="{D5CDD505-2E9C-101B-9397-08002B2CF9AE}" pid="3" name="_dlc_DocIdItemGuid">
    <vt:lpwstr>d5f64617-ee8c-4559-ba38-f160996b36fe</vt:lpwstr>
  </property>
  <property fmtid="{D5CDD505-2E9C-101B-9397-08002B2CF9AE}" pid="4" name="Document Type">
    <vt:lpwstr>Toolkit</vt:lpwstr>
  </property>
  <property fmtid="{D5CDD505-2E9C-101B-9397-08002B2CF9AE}" pid="5" name="Order">
    <vt:r8>17900</vt:r8>
  </property>
  <property fmtid="{D5CDD505-2E9C-101B-9397-08002B2CF9AE}" pid="6" name="MediaServiceImageTags">
    <vt:lpwstr/>
  </property>
  <property fmtid="{D5CDD505-2E9C-101B-9397-08002B2CF9AE}" pid="7" name="DocumentNumber">
    <vt:lpwstr>52489318</vt:lpwstr>
  </property>
  <property fmtid="{D5CDD505-2E9C-101B-9397-08002B2CF9AE}" pid="8" name="DocumentVersion">
    <vt:lpwstr>3</vt:lpwstr>
  </property>
  <property fmtid="{D5CDD505-2E9C-101B-9397-08002B2CF9AE}" pid="9" name="ClientNumber">
    <vt:lpwstr>103283</vt:lpwstr>
  </property>
  <property fmtid="{D5CDD505-2E9C-101B-9397-08002B2CF9AE}" pid="10" name="MatterNumber">
    <vt:lpwstr>0001</vt:lpwstr>
  </property>
  <property fmtid="{D5CDD505-2E9C-101B-9397-08002B2CF9AE}" pid="11" name="ClientName">
    <vt:lpwstr>Alliant Insurance Services, Inc.</vt:lpwstr>
  </property>
  <property fmtid="{D5CDD505-2E9C-101B-9397-08002B2CF9AE}" pid="12" name="MatterName">
    <vt:lpwstr>General Employee Benefits</vt:lpwstr>
  </property>
  <property fmtid="{D5CDD505-2E9C-101B-9397-08002B2CF9AE}" pid="13" name="DatabaseName">
    <vt:lpwstr>REINHART</vt:lpwstr>
  </property>
  <property fmtid="{D5CDD505-2E9C-101B-9397-08002B2CF9AE}" pid="14" name="TypistName">
    <vt:lpwstr>JBARLAME</vt:lpwstr>
  </property>
  <property fmtid="{D5CDD505-2E9C-101B-9397-08002B2CF9AE}" pid="15" name="AuthorName">
    <vt:lpwstr>JBARLAME</vt:lpwstr>
  </property>
  <property fmtid="{D5CDD505-2E9C-101B-9397-08002B2CF9AE}" pid="16" name="InUseBy">
    <vt:lpwstr>JBARLAME</vt:lpwstr>
  </property>
  <property fmtid="{D5CDD505-2E9C-101B-9397-08002B2CF9AE}" pid="17" name="EditDate">
    <vt:lpwstr>9/13/2024 10:38:09 PM</vt:lpwstr>
  </property>
  <property fmtid="{D5CDD505-2E9C-101B-9397-08002B2CF9AE}" pid="18" name="EditTime">
    <vt:lpwstr/>
  </property>
  <property fmtid="{D5CDD505-2E9C-101B-9397-08002B2CF9AE}" pid="19" name="IsiManageWork">
    <vt:lpwstr>True</vt:lpwstr>
  </property>
  <property fmtid="{D5CDD505-2E9C-101B-9397-08002B2CF9AE}" pid="20" name="DocID">
    <vt:lpwstr>52489318v3</vt:lpwstr>
  </property>
  <property fmtid="{D5CDD505-2E9C-101B-9397-08002B2CF9AE}" pid="21" name="iManageFooter">
    <vt:lpwstr>52465803v2</vt:lpwstr>
  </property>
  <property fmtid="{D5CDD505-2E9C-101B-9397-08002B2CF9AE}" pid="22" name="GrammarlyDocumentId">
    <vt:lpwstr>b409bc9fa9e9084d3c6d995b5f9bec58ec2131920df67573bb530f53338d7b46</vt:lpwstr>
  </property>
</Properties>
</file>